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668"/>
        <w:gridCol w:w="540"/>
        <w:gridCol w:w="5144"/>
      </w:tblGrid>
      <w:tr w:rsidR="0065269B" w:rsidRPr="00592FDA" w14:paraId="0990EF01" w14:textId="77777777" w:rsidTr="00A37356">
        <w:tc>
          <w:tcPr>
            <w:tcW w:w="2410" w:type="dxa"/>
            <w:shd w:val="clear" w:color="auto" w:fill="D9D9D9"/>
          </w:tcPr>
          <w:p w14:paraId="2EAC3564" w14:textId="77777777" w:rsidR="0065269B" w:rsidRPr="00592FDA" w:rsidRDefault="0065269B" w:rsidP="001A53B1">
            <w:pPr>
              <w:jc w:val="center"/>
              <w:rPr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b/>
                <w:color w:val="3366FF"/>
              </w:rPr>
              <w:t>STATUTE</w:t>
            </w:r>
          </w:p>
        </w:tc>
        <w:tc>
          <w:tcPr>
            <w:tcW w:w="668" w:type="dxa"/>
            <w:shd w:val="clear" w:color="auto" w:fill="D9D9D9"/>
          </w:tcPr>
          <w:p w14:paraId="1F890E7A" w14:textId="10555EF4" w:rsidR="0065269B" w:rsidRPr="00592FDA" w:rsidRDefault="0065269B" w:rsidP="001A53B1">
            <w:pPr>
              <w:jc w:val="center"/>
              <w:rPr>
                <w:b/>
                <w:color w:val="3366FF"/>
              </w:rPr>
            </w:pPr>
          </w:p>
        </w:tc>
        <w:tc>
          <w:tcPr>
            <w:tcW w:w="540" w:type="dxa"/>
            <w:shd w:val="clear" w:color="auto" w:fill="D9D9D9"/>
          </w:tcPr>
          <w:p w14:paraId="67FD2D4B" w14:textId="2498ADEF" w:rsidR="0065269B" w:rsidRPr="00592FDA" w:rsidRDefault="0065269B" w:rsidP="001A53B1">
            <w:pPr>
              <w:jc w:val="center"/>
              <w:rPr>
                <w:b/>
                <w:color w:val="3366FF"/>
              </w:rPr>
            </w:pPr>
          </w:p>
        </w:tc>
        <w:tc>
          <w:tcPr>
            <w:tcW w:w="5144" w:type="dxa"/>
            <w:shd w:val="clear" w:color="auto" w:fill="D9D9D9"/>
          </w:tcPr>
          <w:p w14:paraId="76BF8151" w14:textId="24BDB2F8" w:rsidR="0065269B" w:rsidRPr="00592FDA" w:rsidRDefault="00A37356" w:rsidP="001A53B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Ethnicity/Nationality/Race</w:t>
            </w:r>
          </w:p>
        </w:tc>
      </w:tr>
      <w:tr w:rsidR="00A37356" w:rsidRPr="00592FDA" w14:paraId="09D2D781" w14:textId="77777777" w:rsidTr="00A37356">
        <w:tc>
          <w:tcPr>
            <w:tcW w:w="2410" w:type="dxa"/>
          </w:tcPr>
          <w:p w14:paraId="182DAAAB" w14:textId="7A7D05ED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Acadia Trust Company Dissolution Act</w:t>
            </w:r>
          </w:p>
        </w:tc>
        <w:tc>
          <w:tcPr>
            <w:tcW w:w="668" w:type="dxa"/>
          </w:tcPr>
          <w:p w14:paraId="2AF92988" w14:textId="23C21A91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BAFDDB" w14:textId="463CC0ED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7A97DEC" w14:textId="4726B3E7" w:rsidR="00A37356" w:rsidRPr="00592FDA" w:rsidRDefault="00136500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name: “</w:t>
            </w:r>
            <w:r w:rsidRPr="00136500">
              <w:rPr>
                <w:sz w:val="22"/>
                <w:szCs w:val="22"/>
                <w:u w:val="single"/>
              </w:rPr>
              <w:t>Acadia</w:t>
            </w:r>
            <w:r>
              <w:rPr>
                <w:sz w:val="22"/>
                <w:szCs w:val="22"/>
              </w:rPr>
              <w:t xml:space="preserve"> Trust Company”</w:t>
            </w:r>
          </w:p>
        </w:tc>
      </w:tr>
      <w:tr w:rsidR="00A37356" w:rsidRPr="00592FDA" w14:paraId="20640CE5" w14:textId="77777777" w:rsidTr="00A37356">
        <w:tc>
          <w:tcPr>
            <w:tcW w:w="2410" w:type="dxa"/>
          </w:tcPr>
          <w:p w14:paraId="75643704" w14:textId="6235E7C9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Adoption Information Act</w:t>
            </w:r>
          </w:p>
        </w:tc>
        <w:tc>
          <w:tcPr>
            <w:tcW w:w="668" w:type="dxa"/>
          </w:tcPr>
          <w:p w14:paraId="209F9495" w14:textId="15342968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513E2FC" w14:textId="7794740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62D2B8EC" w14:textId="21958433" w:rsidR="00136500" w:rsidRDefault="00136500" w:rsidP="00136500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>-s.21 “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 xml:space="preserve"> an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36500">
              <w:rPr>
                <w:rStyle w:val="cmchighlight01"/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>Indian</w:t>
            </w:r>
            <w:r w:rsidRPr="00136500"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136500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>within the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 xml:space="preserve"> meaning of the</w:t>
            </w:r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>
                <w:rPr>
                  <w:rStyle w:val="cmchighlight01"/>
                  <w:rFonts w:ascii="Verdana" w:eastAsia="Times New Roman" w:hAnsi="Verdana"/>
                  <w:i/>
                  <w:iCs/>
                  <w:color w:val="027ABB"/>
                  <w:sz w:val="18"/>
                  <w:szCs w:val="18"/>
                  <w:shd w:val="clear" w:color="auto" w:fill="FFFFFF"/>
                </w:rPr>
                <w:t>Indian</w:t>
              </w:r>
              <w:r>
                <w:rPr>
                  <w:rStyle w:val="apple-converted-space"/>
                  <w:rFonts w:ascii="Verdana" w:eastAsia="Times New Roman" w:hAnsi="Verdana"/>
                  <w:i/>
                  <w:iCs/>
                  <w:color w:val="027ABB"/>
                  <w:sz w:val="18"/>
                  <w:szCs w:val="18"/>
                  <w:shd w:val="clear" w:color="auto" w:fill="FFFFFF"/>
                </w:rPr>
                <w:t> 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  <w:color w:val="027ABB"/>
                  <w:sz w:val="18"/>
                  <w:szCs w:val="18"/>
                  <w:shd w:val="clear" w:color="auto" w:fill="FFFFFF"/>
                </w:rPr>
                <w:t>Act</w:t>
              </w:r>
            </w:hyperlink>
            <w:r>
              <w:rPr>
                <w:rStyle w:val="apple-converted-space"/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6F7A2A2" w14:textId="7D9D9622" w:rsidR="00A37356" w:rsidRPr="00592FDA" w:rsidRDefault="00136500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</w:tr>
      <w:tr w:rsidR="00A37356" w:rsidRPr="00592FDA" w14:paraId="32D7BAA9" w14:textId="77777777" w:rsidTr="00A37356">
        <w:trPr>
          <w:trHeight w:val="273"/>
        </w:trPr>
        <w:tc>
          <w:tcPr>
            <w:tcW w:w="2410" w:type="dxa"/>
          </w:tcPr>
          <w:p w14:paraId="5BD539C0" w14:textId="79CEF67F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 xml:space="preserve">Appropriations Act </w:t>
            </w:r>
          </w:p>
        </w:tc>
        <w:tc>
          <w:tcPr>
            <w:tcW w:w="668" w:type="dxa"/>
          </w:tcPr>
          <w:p w14:paraId="1E156A05" w14:textId="085D07B5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91118A" w14:textId="6A638E75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765ABF29" w14:textId="4D6CA0BB" w:rsidR="00A37356" w:rsidRPr="00592FDA" w:rsidRDefault="005476C3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name: “Office of Aboriginal Affairs”</w:t>
            </w:r>
          </w:p>
        </w:tc>
      </w:tr>
      <w:tr w:rsidR="00A37356" w:rsidRPr="00592FDA" w14:paraId="730DE462" w14:textId="77777777" w:rsidTr="00A37356">
        <w:tc>
          <w:tcPr>
            <w:tcW w:w="2410" w:type="dxa"/>
          </w:tcPr>
          <w:p w14:paraId="490767EE" w14:textId="2E67A619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Arts Nova Scotia Act</w:t>
            </w:r>
          </w:p>
        </w:tc>
        <w:tc>
          <w:tcPr>
            <w:tcW w:w="668" w:type="dxa"/>
          </w:tcPr>
          <w:p w14:paraId="3C2AECD4" w14:textId="1A6DDDC1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CC52E9" w14:textId="3A6A488B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F6C02AC" w14:textId="0DAF35B0" w:rsidR="005476C3" w:rsidRPr="005476C3" w:rsidRDefault="005476C3" w:rsidP="005476C3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2"/>
                <w:szCs w:val="22"/>
              </w:rPr>
              <w:t xml:space="preserve">-s.8(4) The membership of the Board must 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(b) where possible, include representation from differing art disciplines, generations and the Province's cultural mosaic including, but not limited to, representation from the 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val="en-CA"/>
              </w:rPr>
              <w:t>Africa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n Nova Scotian, Mi'kmaq and 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val="en-CA"/>
              </w:rPr>
              <w:t>Acadia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n communities</w:t>
            </w:r>
            <w:r w:rsidRPr="005476C3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and balanced representation between women and men.</w:t>
            </w:r>
            <w:r w:rsidRPr="005476C3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shd w:val="clear" w:color="auto" w:fill="FFFFFF"/>
                <w:lang w:val="en-CA"/>
              </w:rPr>
              <w:t> 2012, c. 8, s. 3.</w:t>
            </w:r>
          </w:p>
          <w:p w14:paraId="1A95A2F1" w14:textId="239BF4DF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04B6F1FA" w14:textId="77777777" w:rsidTr="00A37356">
        <w:tc>
          <w:tcPr>
            <w:tcW w:w="2410" w:type="dxa"/>
          </w:tcPr>
          <w:p w14:paraId="28B4E405" w14:textId="74DB739E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Blueberry Associations Act</w:t>
            </w:r>
          </w:p>
        </w:tc>
        <w:tc>
          <w:tcPr>
            <w:tcW w:w="668" w:type="dxa"/>
          </w:tcPr>
          <w:p w14:paraId="3E9C5B00" w14:textId="03118FFA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F5BD7E9" w14:textId="6FC210F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CFC61C0" w14:textId="5744301E" w:rsidR="00A37356" w:rsidRDefault="00F23044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-discriminates against blue</w:t>
            </w:r>
            <w:r w:rsidR="00DC6B9D">
              <w:rPr>
                <w:sz w:val="22"/>
                <w:szCs w:val="22"/>
              </w:rPr>
              <w:t>berries (colour discrimination)</w:t>
            </w:r>
          </w:p>
          <w:p w14:paraId="5176AF01" w14:textId="7AE65101" w:rsidR="002511A5" w:rsidRPr="00592FDA" w:rsidRDefault="002511A5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*did not highlight this one in the list of statutes…</w:t>
            </w:r>
          </w:p>
        </w:tc>
      </w:tr>
      <w:tr w:rsidR="00A37356" w:rsidRPr="00592FDA" w14:paraId="1BE6573F" w14:textId="77777777" w:rsidTr="00A37356">
        <w:tc>
          <w:tcPr>
            <w:tcW w:w="2410" w:type="dxa"/>
          </w:tcPr>
          <w:p w14:paraId="47A2E577" w14:textId="16B7BD70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Canadian Legion Act</w:t>
            </w:r>
          </w:p>
        </w:tc>
        <w:tc>
          <w:tcPr>
            <w:tcW w:w="668" w:type="dxa"/>
          </w:tcPr>
          <w:p w14:paraId="4F49E829" w14:textId="45575C44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A765AA" w14:textId="77777777" w:rsidR="00A37356" w:rsidRPr="00A31B94" w:rsidRDefault="00A37356" w:rsidP="00A31B94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46B9F179" w14:textId="27B7B16A" w:rsidR="004D244F" w:rsidRPr="004D244F" w:rsidRDefault="004D244F" w:rsidP="004D244F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2"/>
                <w:szCs w:val="22"/>
              </w:rPr>
              <w:t>-proper name: “</w:t>
            </w:r>
            <w:r w:rsidRPr="004D244F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The Canadian Legion of the </w:t>
            </w:r>
            <w:r w:rsidRPr="006B0CBB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val="en-CA"/>
              </w:rPr>
              <w:t>British</w:t>
            </w:r>
            <w:r w:rsidRPr="006B0CBB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 Empire</w:t>
            </w:r>
            <w:r w:rsidRPr="004D244F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Service League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>”</w:t>
            </w:r>
          </w:p>
          <w:p w14:paraId="2E657133" w14:textId="70F68E7E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02A7B365" w14:textId="77777777" w:rsidTr="00A37356">
        <w:tc>
          <w:tcPr>
            <w:tcW w:w="2410" w:type="dxa"/>
          </w:tcPr>
          <w:p w14:paraId="40EC8ED4" w14:textId="6E43E2D9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Children and Family Services Act</w:t>
            </w:r>
          </w:p>
        </w:tc>
        <w:tc>
          <w:tcPr>
            <w:tcW w:w="668" w:type="dxa"/>
          </w:tcPr>
          <w:p w14:paraId="4E303C59" w14:textId="3FE2B93D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87FA4D" w14:textId="4481BAA9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ADDD482" w14:textId="3EA408CF" w:rsidR="002D061E" w:rsidRDefault="002D061E" w:rsidP="002D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7174">
              <w:rPr>
                <w:sz w:val="20"/>
                <w:szCs w:val="20"/>
              </w:rPr>
              <w:t xml:space="preserve">throughout: “child […] who is or may be an </w:t>
            </w:r>
            <w:r w:rsidR="00DD7174">
              <w:rPr>
                <w:b/>
                <w:sz w:val="20"/>
                <w:szCs w:val="20"/>
              </w:rPr>
              <w:t>Indian</w:t>
            </w:r>
            <w:r w:rsidR="00DD7174">
              <w:rPr>
                <w:sz w:val="20"/>
                <w:szCs w:val="20"/>
              </w:rPr>
              <w:t xml:space="preserve"> child…”</w:t>
            </w:r>
          </w:p>
          <w:p w14:paraId="6DE2408D" w14:textId="1BD35AAF" w:rsidR="001037DA" w:rsidRPr="00DD7174" w:rsidRDefault="001037DA" w:rsidP="002D061E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-Indian Act not cited for definition</w:t>
            </w:r>
          </w:p>
          <w:p w14:paraId="1A9A18E4" w14:textId="7DB02EDB" w:rsidR="00A37356" w:rsidRPr="009723F4" w:rsidRDefault="00A37356" w:rsidP="001A53B1">
            <w:pPr>
              <w:rPr>
                <w:sz w:val="20"/>
                <w:szCs w:val="20"/>
              </w:rPr>
            </w:pPr>
          </w:p>
        </w:tc>
      </w:tr>
      <w:tr w:rsidR="00A37356" w:rsidRPr="00592FDA" w14:paraId="3951D51E" w14:textId="77777777" w:rsidTr="00A37356">
        <w:tc>
          <w:tcPr>
            <w:tcW w:w="2410" w:type="dxa"/>
          </w:tcPr>
          <w:p w14:paraId="3B3AB15B" w14:textId="34FB86E4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Consumer Protection Act</w:t>
            </w:r>
          </w:p>
        </w:tc>
        <w:tc>
          <w:tcPr>
            <w:tcW w:w="668" w:type="dxa"/>
          </w:tcPr>
          <w:p w14:paraId="55B2B6F1" w14:textId="25E9621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4210EF2" w14:textId="47BFD8B5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43473A1F" w14:textId="5104C1E0" w:rsidR="00A37356" w:rsidRPr="00592FDA" w:rsidRDefault="00575413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EA4030">
              <w:rPr>
                <w:sz w:val="22"/>
                <w:szCs w:val="22"/>
              </w:rPr>
              <w:t>[repealed]</w:t>
            </w:r>
          </w:p>
        </w:tc>
      </w:tr>
      <w:tr w:rsidR="00A37356" w:rsidRPr="00592FDA" w14:paraId="31A67A7F" w14:textId="77777777" w:rsidTr="00A37356">
        <w:tc>
          <w:tcPr>
            <w:tcW w:w="2410" w:type="dxa"/>
          </w:tcPr>
          <w:p w14:paraId="577CC0EC" w14:textId="7D7E6AE6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Creative Nova Scotia Leadership Council Act</w:t>
            </w:r>
          </w:p>
        </w:tc>
        <w:tc>
          <w:tcPr>
            <w:tcW w:w="668" w:type="dxa"/>
          </w:tcPr>
          <w:p w14:paraId="68020895" w14:textId="76FF39E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110222F" w14:textId="528943EA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9C100A0" w14:textId="6C41D5D6" w:rsidR="00DE3133" w:rsidRPr="00DE3133" w:rsidRDefault="00DE3133" w:rsidP="00DE3133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2"/>
                <w:szCs w:val="22"/>
              </w:rPr>
              <w:t xml:space="preserve">-s.8 </w:t>
            </w:r>
            <w:r w:rsidRPr="00DE3133">
              <w:rPr>
                <w:rFonts w:ascii="Verdana" w:eastAsia="Times New Roman" w:hAnsi="Verdana"/>
                <w:color w:val="01496F"/>
                <w:sz w:val="18"/>
                <w:szCs w:val="18"/>
                <w:u w:val="single"/>
                <w:shd w:val="clear" w:color="auto" w:fill="F3F3F3"/>
                <w:lang w:val="en-CA"/>
              </w:rPr>
              <w:t xml:space="preserve"> (2)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When possible, the members should include representatives of differing art disciplines, generations and Nova Scotia's cultural mosaic, 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members from 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val="en-CA"/>
              </w:rPr>
              <w:t>Africa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n Nova Scotia, Mi'kmaq and 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val="en-CA"/>
              </w:rPr>
              <w:t>Acadia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n communities</w:t>
            </w:r>
            <w:r w:rsidRPr="00DE3133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and equal representation between women and men.</w:t>
            </w:r>
          </w:p>
          <w:p w14:paraId="52FC27AF" w14:textId="11DC6C0C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3F3ED2F4" w14:textId="77777777" w:rsidTr="00A37356">
        <w:tc>
          <w:tcPr>
            <w:tcW w:w="2410" w:type="dxa"/>
          </w:tcPr>
          <w:p w14:paraId="6C437CA3" w14:textId="1AF04A23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lastRenderedPageBreak/>
              <w:t>Defamation Act</w:t>
            </w:r>
          </w:p>
        </w:tc>
        <w:tc>
          <w:tcPr>
            <w:tcW w:w="668" w:type="dxa"/>
          </w:tcPr>
          <w:p w14:paraId="7411597F" w14:textId="58A12A6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8A346B6" w14:textId="7C79683F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05158505" w14:textId="77777777" w:rsidR="00840B64" w:rsidRPr="00840B64" w:rsidRDefault="00840B64" w:rsidP="00840B64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2"/>
                <w:szCs w:val="22"/>
              </w:rPr>
              <w:t>-s.</w:t>
            </w:r>
            <w:r w:rsidRPr="00840B6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13 </w:t>
            </w:r>
            <w:r w:rsidRPr="00840B64">
              <w:rPr>
                <w:rFonts w:ascii="Verdana" w:eastAsia="Times New Roman" w:hAnsi="Verdana"/>
                <w:b/>
                <w:bCs/>
                <w:color w:val="027ABB"/>
                <w:sz w:val="18"/>
                <w:szCs w:val="18"/>
                <w:shd w:val="clear" w:color="auto" w:fill="F3F3F3"/>
                <w:lang w:val="en-CA"/>
              </w:rPr>
              <w:t>(1)</w:t>
            </w:r>
            <w:r w:rsidRPr="00840B6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840B6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A fair and accurate report published in a newspaper or by broadcasting of </w:t>
            </w:r>
            <w:r w:rsidRPr="00840B64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any of the following proceedings</w:t>
            </w:r>
            <w:r w:rsidRPr="00840B6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that are open to the public is privileged unless it is proved that the publication was made maliciously: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840B6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>(d) the proceedings of any commission of inquiry that is constituted by any public authority in the </w:t>
            </w:r>
            <w:r w:rsidRPr="00840B64">
              <w:rPr>
                <w:rFonts w:ascii="Verdana" w:eastAsia="Times New Roman" w:hAnsi="Verdana"/>
                <w:sz w:val="18"/>
                <w:szCs w:val="18"/>
                <w:u w:val="single"/>
                <w:lang w:val="en-CA"/>
              </w:rPr>
              <w:t>British</w:t>
            </w:r>
            <w:r w:rsidRPr="00840B6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> Commonwealth;</w:t>
            </w:r>
          </w:p>
          <w:p w14:paraId="290F4536" w14:textId="0820FA34" w:rsidR="00840B64" w:rsidRPr="00840B64" w:rsidRDefault="00840B64" w:rsidP="00840B64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</w:p>
          <w:p w14:paraId="0ADC8B6A" w14:textId="01E65A43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166A5116" w14:textId="77777777" w:rsidTr="00A37356">
        <w:tc>
          <w:tcPr>
            <w:tcW w:w="2410" w:type="dxa"/>
          </w:tcPr>
          <w:p w14:paraId="0A1BC89E" w14:textId="7EAE48C0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Education Act</w:t>
            </w:r>
          </w:p>
        </w:tc>
        <w:tc>
          <w:tcPr>
            <w:tcW w:w="668" w:type="dxa"/>
          </w:tcPr>
          <w:p w14:paraId="66EC1B74" w14:textId="27735F50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AE62AFA" w14:textId="3CABD76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1BD8EC7" w14:textId="60C25E34" w:rsidR="009C3E85" w:rsidRPr="009C3E85" w:rsidRDefault="009C3E85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 w:rsidRPr="009C3E85">
              <w:rPr>
                <w:sz w:val="22"/>
                <w:szCs w:val="22"/>
                <w:lang w:val="en-CA"/>
              </w:rPr>
              <w:t>“</w:t>
            </w:r>
            <w:r w:rsidRPr="009C3E85">
              <w:rPr>
                <w:sz w:val="22"/>
                <w:szCs w:val="22"/>
                <w:u w:val="single"/>
                <w:lang w:val="en-CA"/>
              </w:rPr>
              <w:t>African-Canadian</w:t>
            </w:r>
            <w:r w:rsidRPr="009C3E85">
              <w:rPr>
                <w:sz w:val="22"/>
                <w:szCs w:val="22"/>
                <w:lang w:val="en-CA"/>
              </w:rPr>
              <w:t xml:space="preserve"> education” means the development of […] learning materials that provide information about and promote understanding of </w:t>
            </w:r>
            <w:r w:rsidRPr="009C3E85">
              <w:rPr>
                <w:sz w:val="22"/>
                <w:szCs w:val="22"/>
                <w:u w:val="single"/>
                <w:lang w:val="en-CA"/>
              </w:rPr>
              <w:t>African people</w:t>
            </w:r>
            <w:r w:rsidRPr="009C3E85">
              <w:rPr>
                <w:sz w:val="22"/>
                <w:szCs w:val="22"/>
                <w:lang w:val="en-CA"/>
              </w:rPr>
              <w:t xml:space="preserve"> and their […], recognizing their origins as </w:t>
            </w:r>
            <w:r w:rsidRPr="009C3E85">
              <w:rPr>
                <w:sz w:val="22"/>
                <w:szCs w:val="22"/>
                <w:u w:val="single"/>
                <w:lang w:val="en-CA"/>
              </w:rPr>
              <w:t>Africans</w:t>
            </w:r>
            <w:r w:rsidRPr="009C3E85">
              <w:rPr>
                <w:sz w:val="22"/>
                <w:szCs w:val="22"/>
                <w:lang w:val="en-CA"/>
              </w:rPr>
              <w:t>;</w:t>
            </w:r>
          </w:p>
          <w:p w14:paraId="7D0C6D19" w14:textId="2A1AFB7A" w:rsidR="009C3E85" w:rsidRDefault="009C3E85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proper name: “Conseil (scholaire) </w:t>
            </w:r>
            <w:r w:rsidRPr="00B05D10">
              <w:rPr>
                <w:sz w:val="22"/>
                <w:szCs w:val="22"/>
                <w:u w:val="single"/>
                <w:lang w:val="en-CA"/>
              </w:rPr>
              <w:t>acadie</w:t>
            </w:r>
            <w:r>
              <w:rPr>
                <w:sz w:val="22"/>
                <w:szCs w:val="22"/>
                <w:lang w:val="en-CA"/>
              </w:rPr>
              <w:t>n”</w:t>
            </w:r>
            <w:r w:rsidR="00B730D8">
              <w:rPr>
                <w:sz w:val="22"/>
                <w:szCs w:val="22"/>
                <w:lang w:val="en-CA"/>
              </w:rPr>
              <w:t>: an organization that administers French-first-language programs.</w:t>
            </w:r>
          </w:p>
          <w:p w14:paraId="7F1A9A51" w14:textId="5548525D" w:rsidR="00B05D10" w:rsidRDefault="00B05D10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“</w:t>
            </w:r>
            <w:r w:rsidRPr="00B05D10">
              <w:rPr>
                <w:sz w:val="22"/>
                <w:szCs w:val="22"/>
                <w:u w:val="single"/>
                <w:lang w:val="en-CA"/>
              </w:rPr>
              <w:t>Mi’kmaq”</w:t>
            </w:r>
            <w:r>
              <w:rPr>
                <w:sz w:val="22"/>
                <w:szCs w:val="22"/>
                <w:lang w:val="en-CA"/>
              </w:rPr>
              <w:t xml:space="preserve"> means all </w:t>
            </w:r>
            <w:r w:rsidRPr="00B05D10">
              <w:rPr>
                <w:sz w:val="22"/>
                <w:szCs w:val="22"/>
                <w:u w:val="single"/>
                <w:lang w:val="en-CA"/>
              </w:rPr>
              <w:t>first-nations people</w:t>
            </w:r>
            <w:r>
              <w:rPr>
                <w:sz w:val="22"/>
                <w:szCs w:val="22"/>
                <w:lang w:val="en-CA"/>
              </w:rPr>
              <w:t>, whether living on or off a reserve;</w:t>
            </w:r>
          </w:p>
          <w:p w14:paraId="07A90D48" w14:textId="43182174" w:rsidR="008C798A" w:rsidRDefault="008C798A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s.5(3) “A school board may, in accordance with the regulations, admit </w:t>
            </w:r>
            <w:r>
              <w:rPr>
                <w:sz w:val="22"/>
                <w:szCs w:val="22"/>
                <w:u w:val="single"/>
                <w:lang w:val="en-CA"/>
              </w:rPr>
              <w:t>foreign</w:t>
            </w:r>
            <w:r>
              <w:rPr>
                <w:sz w:val="22"/>
                <w:szCs w:val="22"/>
                <w:lang w:val="en-CA"/>
              </w:rPr>
              <w:t xml:space="preserve"> students and, notwithstanding subsection (1) [~all schools are free], fees may be charged to such students […]”</w:t>
            </w:r>
          </w:p>
          <w:p w14:paraId="682E379B" w14:textId="4D0D000B" w:rsidR="00B730D8" w:rsidRDefault="00EA1E1A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s.13</w:t>
            </w:r>
            <w:r w:rsidR="00B730D8">
              <w:rPr>
                <w:sz w:val="22"/>
                <w:szCs w:val="22"/>
                <w:lang w:val="en-CA"/>
              </w:rPr>
              <w:t xml:space="preserve">(6) “[In determining electoral boundaries], the Utility and Review Board shall give consideration to effective representation of the </w:t>
            </w:r>
            <w:r w:rsidR="00B730D8">
              <w:rPr>
                <w:sz w:val="22"/>
                <w:szCs w:val="22"/>
                <w:u w:val="single"/>
                <w:lang w:val="en-CA"/>
              </w:rPr>
              <w:t>Acadian and francophone</w:t>
            </w:r>
            <w:r w:rsidR="00B730D8">
              <w:rPr>
                <w:sz w:val="22"/>
                <w:szCs w:val="22"/>
                <w:lang w:val="en-CA"/>
              </w:rPr>
              <w:t xml:space="preserve"> communities in the Province and effective representation shall be considered of greater importance than parity of voting.”</w:t>
            </w:r>
          </w:p>
          <w:p w14:paraId="06C78BE7" w14:textId="3C956294" w:rsidR="00EA1E1A" w:rsidRDefault="00EA1E1A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s.16(c) [The Conseil acadien shall …] engage in activites that promote </w:t>
            </w:r>
            <w:r>
              <w:rPr>
                <w:sz w:val="22"/>
                <w:szCs w:val="22"/>
                <w:u w:val="single"/>
                <w:lang w:val="en-CA"/>
              </w:rPr>
              <w:t>Acadian</w:t>
            </w:r>
            <w:r>
              <w:rPr>
                <w:sz w:val="22"/>
                <w:szCs w:val="22"/>
                <w:lang w:val="en-CA"/>
              </w:rPr>
              <w:t xml:space="preserve"> culture […]</w:t>
            </w:r>
          </w:p>
          <w:p w14:paraId="6E89F871" w14:textId="1374CA9B" w:rsidR="006C0900" w:rsidRPr="006C0900" w:rsidRDefault="006C0900" w:rsidP="006C090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 xml:space="preserve">s.42A(1) </w:t>
            </w:r>
            <w:r w:rsidRPr="006C0900">
              <w:rPr>
                <w:sz w:val="22"/>
                <w:szCs w:val="22"/>
                <w:lang w:val="en-CA"/>
              </w:rPr>
              <w:t xml:space="preserve"> (a)    “</w:t>
            </w:r>
            <w:r w:rsidRPr="006C0900">
              <w:rPr>
                <w:sz w:val="22"/>
                <w:szCs w:val="22"/>
                <w:u w:val="single"/>
                <w:lang w:val="en-CA"/>
              </w:rPr>
              <w:t>African Nova Scotian</w:t>
            </w:r>
            <w:r w:rsidRPr="006C0900">
              <w:rPr>
                <w:sz w:val="22"/>
                <w:szCs w:val="22"/>
                <w:lang w:val="en-CA"/>
              </w:rPr>
              <w:t xml:space="preserve">” means a person who is </w:t>
            </w:r>
            <w:r w:rsidRPr="006C0900">
              <w:rPr>
                <w:sz w:val="22"/>
                <w:szCs w:val="22"/>
                <w:u w:val="single"/>
                <w:lang w:val="en-CA"/>
              </w:rPr>
              <w:t>African Nova Scotian</w:t>
            </w:r>
            <w:r w:rsidRPr="006C0900">
              <w:rPr>
                <w:sz w:val="22"/>
                <w:szCs w:val="22"/>
                <w:lang w:val="en-CA"/>
              </w:rPr>
              <w:t xml:space="preserve"> or </w:t>
            </w:r>
            <w:r w:rsidRPr="006C0900">
              <w:rPr>
                <w:b/>
                <w:sz w:val="22"/>
                <w:szCs w:val="22"/>
                <w:lang w:val="en-CA"/>
              </w:rPr>
              <w:t>a black person</w:t>
            </w:r>
            <w:r w:rsidRPr="006C0900">
              <w:rPr>
                <w:sz w:val="22"/>
                <w:szCs w:val="22"/>
                <w:lang w:val="en-CA"/>
              </w:rPr>
              <w:t>;</w:t>
            </w:r>
          </w:p>
          <w:p w14:paraId="799EDC8B" w14:textId="786D183F" w:rsidR="006C0900" w:rsidRDefault="00900340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“</w:t>
            </w:r>
            <w:r w:rsidRPr="009908ED">
              <w:rPr>
                <w:b/>
                <w:sz w:val="22"/>
                <w:szCs w:val="22"/>
                <w:u w:val="single"/>
                <w:lang w:val="en-CA"/>
              </w:rPr>
              <w:t>the</w:t>
            </w:r>
            <w:r w:rsidRPr="00900340">
              <w:rPr>
                <w:sz w:val="22"/>
                <w:szCs w:val="22"/>
                <w:u w:val="single"/>
                <w:lang w:val="en-CA"/>
              </w:rPr>
              <w:t xml:space="preserve"> African Nova Scotian</w:t>
            </w:r>
            <w:r>
              <w:rPr>
                <w:sz w:val="22"/>
                <w:szCs w:val="22"/>
                <w:lang w:val="en-CA"/>
              </w:rPr>
              <w:t xml:space="preserve"> member of a school board”</w:t>
            </w:r>
            <w:r w:rsidR="009908ED">
              <w:rPr>
                <w:sz w:val="22"/>
                <w:szCs w:val="22"/>
                <w:lang w:val="en-CA"/>
              </w:rPr>
              <w:t xml:space="preserve"> [in the rest of s.42A discussing elections for school boards]</w:t>
            </w:r>
          </w:p>
          <w:p w14:paraId="0C4831DC" w14:textId="2BD29DCF" w:rsidR="009908ED" w:rsidRPr="009C3E85" w:rsidRDefault="009908ED" w:rsidP="009C3E8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proper name: “</w:t>
            </w:r>
            <w:r>
              <w:rPr>
                <w:sz w:val="22"/>
                <w:szCs w:val="22"/>
                <w:u w:val="single"/>
                <w:lang w:val="en-CA"/>
              </w:rPr>
              <w:t>Black</w:t>
            </w:r>
            <w:r>
              <w:rPr>
                <w:sz w:val="22"/>
                <w:szCs w:val="22"/>
                <w:lang w:val="en-CA"/>
              </w:rPr>
              <w:t xml:space="preserve"> Learners Advisory Committee”</w:t>
            </w:r>
          </w:p>
          <w:p w14:paraId="3B0B79A2" w14:textId="0984B98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6E68D96E" w14:textId="77777777" w:rsidTr="00A37356">
        <w:tc>
          <w:tcPr>
            <w:tcW w:w="2410" w:type="dxa"/>
          </w:tcPr>
          <w:p w14:paraId="486D57F9" w14:textId="080EF0ED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lastRenderedPageBreak/>
              <w:t>Endangered Species Act</w:t>
            </w:r>
          </w:p>
        </w:tc>
        <w:tc>
          <w:tcPr>
            <w:tcW w:w="668" w:type="dxa"/>
          </w:tcPr>
          <w:p w14:paraId="25D4BF27" w14:textId="089C2CFE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DB610E2" w14:textId="010A70F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493BC94B" w14:textId="77777777" w:rsidR="00A37356" w:rsidRDefault="00AC2889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-s.2 [recognizing [among other things] the role </w:t>
            </w:r>
            <w:r>
              <w:rPr>
                <w:sz w:val="22"/>
                <w:szCs w:val="22"/>
                <w:u w:val="single"/>
              </w:rPr>
              <w:t>aboriginal peoples</w:t>
            </w:r>
            <w:r>
              <w:rPr>
                <w:sz w:val="22"/>
                <w:szCs w:val="22"/>
              </w:rPr>
              <w:t xml:space="preserve"> have in conserving species at risk]</w:t>
            </w:r>
          </w:p>
          <w:p w14:paraId="7CB2A682" w14:textId="15A6272D" w:rsidR="00CC7286" w:rsidRPr="00AC2889" w:rsidRDefault="00CC7286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-s.14 [Minister may issue permits allowing endangered species to be used for </w:t>
            </w:r>
            <w:r w:rsidRPr="00CC7286">
              <w:rPr>
                <w:sz w:val="22"/>
                <w:szCs w:val="22"/>
                <w:u w:val="single"/>
              </w:rPr>
              <w:t>aboriginal</w:t>
            </w:r>
            <w:r>
              <w:rPr>
                <w:sz w:val="22"/>
                <w:szCs w:val="22"/>
              </w:rPr>
              <w:t xml:space="preserve"> social or ceremonial purposes]</w:t>
            </w:r>
          </w:p>
        </w:tc>
      </w:tr>
      <w:tr w:rsidR="00A37356" w:rsidRPr="00592FDA" w14:paraId="103A3F37" w14:textId="77777777" w:rsidTr="00A37356">
        <w:tc>
          <w:tcPr>
            <w:tcW w:w="2410" w:type="dxa"/>
          </w:tcPr>
          <w:p w14:paraId="048C9791" w14:textId="1D1451C6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Evidence Act</w:t>
            </w:r>
          </w:p>
        </w:tc>
        <w:tc>
          <w:tcPr>
            <w:tcW w:w="668" w:type="dxa"/>
          </w:tcPr>
          <w:p w14:paraId="209F52D2" w14:textId="44A91AFF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B38FE29" w14:textId="6A89D479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E37BC50" w14:textId="5E0EC3C8" w:rsidR="00FA087D" w:rsidRDefault="00FA087D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</w:t>
            </w:r>
            <w:r w:rsidRPr="00FA087D">
              <w:rPr>
                <w:sz w:val="22"/>
                <w:szCs w:val="22"/>
                <w:u w:val="single"/>
              </w:rPr>
              <w:t>British</w:t>
            </w:r>
            <w:r>
              <w:rPr>
                <w:sz w:val="22"/>
                <w:szCs w:val="22"/>
              </w:rPr>
              <w:t xml:space="preserve"> colony [or possession]” sometimes referred to in lists including “foreign country/state” or other jurisdictions (s.10, s.20)</w:t>
            </w:r>
          </w:p>
          <w:p w14:paraId="1D60D7EF" w14:textId="77777777" w:rsidR="0036511A" w:rsidRDefault="0036511A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-s.24 on registers of “</w:t>
            </w:r>
            <w:r w:rsidRPr="0036511A">
              <w:rPr>
                <w:sz w:val="22"/>
                <w:szCs w:val="22"/>
                <w:u w:val="single"/>
              </w:rPr>
              <w:t>British</w:t>
            </w:r>
            <w:r>
              <w:rPr>
                <w:sz w:val="22"/>
                <w:szCs w:val="22"/>
              </w:rPr>
              <w:t xml:space="preserve"> ships and vessels”</w:t>
            </w:r>
          </w:p>
          <w:p w14:paraId="747B2363" w14:textId="2748AB97" w:rsidR="0036511A" w:rsidRPr="00592FDA" w:rsidRDefault="0036511A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-s.25, documents admissible in England/Ireland are equally so here</w:t>
            </w:r>
          </w:p>
        </w:tc>
      </w:tr>
      <w:tr w:rsidR="00A37356" w:rsidRPr="00592FDA" w14:paraId="036708E9" w14:textId="77777777" w:rsidTr="00A37356">
        <w:tc>
          <w:tcPr>
            <w:tcW w:w="2410" w:type="dxa"/>
          </w:tcPr>
          <w:p w14:paraId="7C84EAC7" w14:textId="2F91D493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Executive Council Act</w:t>
            </w:r>
          </w:p>
        </w:tc>
        <w:tc>
          <w:tcPr>
            <w:tcW w:w="668" w:type="dxa"/>
          </w:tcPr>
          <w:p w14:paraId="122FC1D7" w14:textId="47AB5430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2C1E29" w14:textId="366B265B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08DE88E" w14:textId="1436A2C9" w:rsidR="00A37356" w:rsidRPr="006671DF" w:rsidRDefault="006671DF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-proper names: “Minister of </w:t>
            </w:r>
            <w:r w:rsidRPr="006671DF">
              <w:rPr>
                <w:sz w:val="22"/>
                <w:szCs w:val="22"/>
                <w:u w:val="single"/>
              </w:rPr>
              <w:t>Acadian</w:t>
            </w:r>
            <w:r>
              <w:rPr>
                <w:sz w:val="22"/>
                <w:szCs w:val="22"/>
              </w:rPr>
              <w:t xml:space="preserve"> Affairs”, “Minister of </w:t>
            </w:r>
            <w:r>
              <w:rPr>
                <w:sz w:val="22"/>
                <w:szCs w:val="22"/>
                <w:u w:val="single"/>
              </w:rPr>
              <w:t>African Nova Scotian</w:t>
            </w:r>
            <w:r>
              <w:rPr>
                <w:sz w:val="22"/>
                <w:szCs w:val="22"/>
              </w:rPr>
              <w:t xml:space="preserve"> Affairs”</w:t>
            </w:r>
          </w:p>
        </w:tc>
      </w:tr>
      <w:tr w:rsidR="00A37356" w:rsidRPr="00592FDA" w14:paraId="547E63BE" w14:textId="77777777" w:rsidTr="00A37356">
        <w:tc>
          <w:tcPr>
            <w:tcW w:w="2410" w:type="dxa"/>
          </w:tcPr>
          <w:p w14:paraId="0142F549" w14:textId="6CED9FBB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Fair Drug Pricing Act</w:t>
            </w:r>
          </w:p>
        </w:tc>
        <w:tc>
          <w:tcPr>
            <w:tcW w:w="668" w:type="dxa"/>
          </w:tcPr>
          <w:p w14:paraId="00C88FDF" w14:textId="5A1381EE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94400C8" w14:textId="38EC3E01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0DEC26C" w14:textId="5223B9A4" w:rsidR="00A37356" w:rsidRPr="00592FDA" w:rsidRDefault="00DD39B5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name: “First Nations Inuit Health [benefits]”</w:t>
            </w:r>
          </w:p>
        </w:tc>
      </w:tr>
      <w:tr w:rsidR="00A37356" w:rsidRPr="00592FDA" w14:paraId="0A998733" w14:textId="77777777" w:rsidTr="00A37356">
        <w:tc>
          <w:tcPr>
            <w:tcW w:w="2410" w:type="dxa"/>
          </w:tcPr>
          <w:p w14:paraId="71991C0C" w14:textId="13C7F06C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Ferries Act</w:t>
            </w:r>
          </w:p>
        </w:tc>
        <w:tc>
          <w:tcPr>
            <w:tcW w:w="668" w:type="dxa"/>
          </w:tcPr>
          <w:p w14:paraId="19D5DCB1" w14:textId="229AF130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C802E2B" w14:textId="114BC395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C78067C" w14:textId="39BF9057" w:rsidR="00A37356" w:rsidRPr="00592FDA" w:rsidRDefault="00477BDC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name: “Englishtown”</w:t>
            </w:r>
          </w:p>
        </w:tc>
      </w:tr>
      <w:tr w:rsidR="00A37356" w:rsidRPr="00592FDA" w14:paraId="73B8E0E2" w14:textId="77777777" w:rsidTr="00A37356">
        <w:tc>
          <w:tcPr>
            <w:tcW w:w="2410" w:type="dxa"/>
          </w:tcPr>
          <w:p w14:paraId="430D311E" w14:textId="3A4927B4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Fisheries and Coastal Resources Act</w:t>
            </w:r>
          </w:p>
        </w:tc>
        <w:tc>
          <w:tcPr>
            <w:tcW w:w="668" w:type="dxa"/>
          </w:tcPr>
          <w:p w14:paraId="6C222908" w14:textId="7777777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58D0FA4" w14:textId="67A1DD5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5EC0403E" w14:textId="4C4491F7" w:rsidR="00477BDC" w:rsidRPr="00477BDC" w:rsidRDefault="00477BDC" w:rsidP="00477BD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-proper name: “</w:t>
            </w:r>
            <w:r w:rsidRPr="00477BDC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477BDC">
              <w:rPr>
                <w:sz w:val="22"/>
                <w:szCs w:val="22"/>
                <w:lang w:val="en-CA"/>
              </w:rPr>
              <w:t>chondrus crispus (commonly known as </w:t>
            </w:r>
            <w:r w:rsidRPr="00477BDC">
              <w:rPr>
                <w:sz w:val="22"/>
                <w:szCs w:val="22"/>
                <w:u w:val="single"/>
                <w:lang w:val="en-CA"/>
              </w:rPr>
              <w:t>Irish</w:t>
            </w:r>
            <w:r w:rsidRPr="00477BDC">
              <w:rPr>
                <w:sz w:val="22"/>
                <w:szCs w:val="22"/>
                <w:lang w:val="en-CA"/>
              </w:rPr>
              <w:t> moss)</w:t>
            </w:r>
            <w:r>
              <w:rPr>
                <w:sz w:val="22"/>
                <w:szCs w:val="22"/>
                <w:lang w:val="en-CA"/>
              </w:rPr>
              <w:t>”</w:t>
            </w:r>
          </w:p>
          <w:p w14:paraId="3F9DEA9C" w14:textId="116EE191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25906B4C" w14:textId="77777777" w:rsidTr="00A37356">
        <w:tc>
          <w:tcPr>
            <w:tcW w:w="2410" w:type="dxa"/>
          </w:tcPr>
          <w:p w14:paraId="336FA3B7" w14:textId="5E98475F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Freedom of Information and Protection of Privacy Act</w:t>
            </w:r>
          </w:p>
        </w:tc>
        <w:tc>
          <w:tcPr>
            <w:tcW w:w="668" w:type="dxa"/>
          </w:tcPr>
          <w:p w14:paraId="5CE87214" w14:textId="68D1A6F2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C6D57DC" w14:textId="6E485AD6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07EB0495" w14:textId="0ED172E2" w:rsidR="00A37356" w:rsidRDefault="0087152A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3E12">
              <w:rPr>
                <w:sz w:val="22"/>
                <w:szCs w:val="22"/>
              </w:rPr>
              <w:t xml:space="preserve">proper name, the “Collège de </w:t>
            </w:r>
            <w:r w:rsidR="00FF3E12" w:rsidRPr="00FF3E12">
              <w:rPr>
                <w:sz w:val="22"/>
                <w:szCs w:val="22"/>
                <w:u w:val="single"/>
              </w:rPr>
              <w:t>l’Acadie</w:t>
            </w:r>
            <w:r w:rsidR="00FF3E12">
              <w:rPr>
                <w:sz w:val="22"/>
                <w:szCs w:val="22"/>
              </w:rPr>
              <w:t>”</w:t>
            </w:r>
          </w:p>
          <w:p w14:paraId="69D070A8" w14:textId="4D7A744A" w:rsidR="005C369B" w:rsidRPr="00592FDA" w:rsidRDefault="005C369B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-“aboriginal government” (s.12) “aboriginal people” </w:t>
            </w:r>
            <w:r w:rsidR="0067119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s.20(2)(d)</w:t>
            </w:r>
            <w:r w:rsidR="00671191">
              <w:rPr>
                <w:sz w:val="22"/>
                <w:szCs w:val="22"/>
              </w:rPr>
              <w:t>)</w:t>
            </w:r>
          </w:p>
        </w:tc>
      </w:tr>
      <w:tr w:rsidR="00A37356" w:rsidRPr="00592FDA" w14:paraId="3E991DAF" w14:textId="77777777" w:rsidTr="00A37356">
        <w:tc>
          <w:tcPr>
            <w:tcW w:w="2410" w:type="dxa"/>
          </w:tcPr>
          <w:p w14:paraId="6C3CED37" w14:textId="12F6F98E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lastRenderedPageBreak/>
              <w:t>French-language Services Act</w:t>
            </w:r>
          </w:p>
        </w:tc>
        <w:tc>
          <w:tcPr>
            <w:tcW w:w="668" w:type="dxa"/>
          </w:tcPr>
          <w:p w14:paraId="78653ADB" w14:textId="1F73E0DC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8FE8B4" w14:textId="374CFC32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FDF69C0" w14:textId="77777777" w:rsidR="00A37356" w:rsidRDefault="00671191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-preamble: recognizing the significance of the </w:t>
            </w:r>
            <w:r w:rsidRPr="00671191">
              <w:rPr>
                <w:sz w:val="22"/>
                <w:szCs w:val="22"/>
                <w:u w:val="single"/>
              </w:rPr>
              <w:t>Acadian and francophone</w:t>
            </w:r>
            <w:r>
              <w:rPr>
                <w:sz w:val="22"/>
                <w:szCs w:val="22"/>
              </w:rPr>
              <w:t xml:space="preserve"> community</w:t>
            </w:r>
          </w:p>
          <w:p w14:paraId="00B175BC" w14:textId="24F1F0A9" w:rsidR="00671191" w:rsidRDefault="00671191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-sets out provisions promoting French-language education and </w:t>
            </w:r>
            <w:r w:rsidR="00261321">
              <w:rPr>
                <w:sz w:val="22"/>
                <w:szCs w:val="22"/>
              </w:rPr>
              <w:t>meeting the needs of Acadian communitites</w:t>
            </w:r>
          </w:p>
          <w:p w14:paraId="51DF390D" w14:textId="28E8A93E" w:rsidR="00671191" w:rsidRPr="00592FDA" w:rsidRDefault="00671191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-especially bilingual statute is especially bilingual</w:t>
            </w:r>
          </w:p>
        </w:tc>
      </w:tr>
      <w:tr w:rsidR="00A37356" w:rsidRPr="00592FDA" w14:paraId="6A926B3F" w14:textId="77777777" w:rsidTr="00A37356">
        <w:tc>
          <w:tcPr>
            <w:tcW w:w="2410" w:type="dxa"/>
          </w:tcPr>
          <w:p w14:paraId="4FA6E5D8" w14:textId="63829DF3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German Settlers Day Act</w:t>
            </w:r>
          </w:p>
        </w:tc>
        <w:tc>
          <w:tcPr>
            <w:tcW w:w="668" w:type="dxa"/>
          </w:tcPr>
          <w:p w14:paraId="50CC7479" w14:textId="1D6FCB85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E9D1A1A" w14:textId="375A4758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7BFF309B" w14:textId="2C52E6F5" w:rsidR="00A37356" w:rsidRPr="00CE2FEB" w:rsidRDefault="00CE2FEB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-Recognizing </w:t>
            </w:r>
            <w:r>
              <w:rPr>
                <w:b/>
                <w:sz w:val="22"/>
                <w:szCs w:val="22"/>
              </w:rPr>
              <w:t>German</w:t>
            </w:r>
            <w:r>
              <w:rPr>
                <w:sz w:val="22"/>
                <w:szCs w:val="22"/>
              </w:rPr>
              <w:t xml:space="preserve"> settlers</w:t>
            </w:r>
          </w:p>
        </w:tc>
      </w:tr>
      <w:tr w:rsidR="00A37356" w:rsidRPr="00592FDA" w14:paraId="66C30F1D" w14:textId="77777777" w:rsidTr="00A37356">
        <w:tc>
          <w:tcPr>
            <w:tcW w:w="2410" w:type="dxa"/>
          </w:tcPr>
          <w:p w14:paraId="30D98580" w14:textId="1CB69914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House of Assembly Act</w:t>
            </w:r>
          </w:p>
        </w:tc>
        <w:tc>
          <w:tcPr>
            <w:tcW w:w="668" w:type="dxa"/>
          </w:tcPr>
          <w:p w14:paraId="23E35C43" w14:textId="30980C92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4574B3B" w14:textId="208BDC88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3F33C5A" w14:textId="10AA900E" w:rsidR="00A37356" w:rsidRDefault="002E3AAE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</w:t>
            </w:r>
            <w:r w:rsidR="009C41E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 “</w:t>
            </w:r>
            <w:r>
              <w:rPr>
                <w:sz w:val="22"/>
                <w:szCs w:val="22"/>
                <w:u w:val="single"/>
              </w:rPr>
              <w:t>Indian</w:t>
            </w:r>
            <w:r>
              <w:rPr>
                <w:sz w:val="22"/>
                <w:szCs w:val="22"/>
              </w:rPr>
              <w:t xml:space="preserve"> Brooke Reserve”</w:t>
            </w:r>
            <w:r w:rsidR="009C41ED">
              <w:rPr>
                <w:sz w:val="22"/>
                <w:szCs w:val="22"/>
              </w:rPr>
              <w:t xml:space="preserve"> “New </w:t>
            </w:r>
            <w:r w:rsidR="009C41ED" w:rsidRPr="009C41ED">
              <w:rPr>
                <w:sz w:val="22"/>
                <w:szCs w:val="22"/>
                <w:u w:val="single"/>
              </w:rPr>
              <w:t>Germany</w:t>
            </w:r>
            <w:r w:rsidR="009C41ED">
              <w:rPr>
                <w:sz w:val="22"/>
                <w:szCs w:val="22"/>
              </w:rPr>
              <w:t xml:space="preserve"> Lake” “</w:t>
            </w:r>
            <w:r w:rsidR="009C41ED">
              <w:rPr>
                <w:sz w:val="22"/>
                <w:szCs w:val="22"/>
                <w:u w:val="single"/>
              </w:rPr>
              <w:t>French</w:t>
            </w:r>
            <w:r w:rsidR="009C41ED">
              <w:rPr>
                <w:sz w:val="22"/>
                <w:szCs w:val="22"/>
              </w:rPr>
              <w:t>vale Road”</w:t>
            </w:r>
          </w:p>
          <w:p w14:paraId="21429D32" w14:textId="210EEB21" w:rsidR="00370C72" w:rsidRPr="00370C72" w:rsidRDefault="00370C72" w:rsidP="00370C72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</w:t>
            </w:r>
            <w:r w:rsidRPr="00370C72">
              <w:rPr>
                <w:rFonts w:ascii="Courier" w:hAnsi="Courier" w:cs="Courier"/>
                <w:color w:val="000000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Courier" w:hAnsi="Courier" w:cs="Courier"/>
                <w:color w:val="000000"/>
                <w:sz w:val="16"/>
                <w:szCs w:val="16"/>
                <w:lang w:val="en-CA"/>
              </w:rPr>
              <w:t>s.</w:t>
            </w:r>
            <w:r>
              <w:rPr>
                <w:sz w:val="22"/>
                <w:szCs w:val="22"/>
                <w:lang w:val="en-CA"/>
              </w:rPr>
              <w:t>11 “</w:t>
            </w:r>
            <w:r w:rsidRPr="00370C72">
              <w:rPr>
                <w:sz w:val="22"/>
                <w:szCs w:val="22"/>
                <w:lang w:val="en-CA"/>
              </w:rPr>
              <w:t xml:space="preserve">A person eligible as a member of the House </w:t>
            </w:r>
            <w:r w:rsidRPr="00370C72">
              <w:rPr>
                <w:b/>
                <w:sz w:val="22"/>
                <w:szCs w:val="22"/>
                <w:lang w:val="en-CA"/>
              </w:rPr>
              <w:t>shall be a British subject by birth or naturalization</w:t>
            </w:r>
            <w:r w:rsidRPr="00370C72">
              <w:rPr>
                <w:sz w:val="22"/>
                <w:szCs w:val="22"/>
                <w:lang w:val="en-CA"/>
              </w:rPr>
              <w:t xml:space="preserve"> of not less than eighteen years of age.</w:t>
            </w:r>
            <w:r>
              <w:rPr>
                <w:sz w:val="22"/>
                <w:szCs w:val="22"/>
                <w:lang w:val="en-CA"/>
              </w:rPr>
              <w:t>”</w:t>
            </w:r>
          </w:p>
          <w:p w14:paraId="03EE0EEC" w14:textId="455F05B0" w:rsidR="00370C72" w:rsidRPr="009C41ED" w:rsidRDefault="00370C72" w:rsidP="001A53B1">
            <w:pPr>
              <w:rPr>
                <w:sz w:val="22"/>
                <w:szCs w:val="22"/>
              </w:rPr>
            </w:pPr>
          </w:p>
        </w:tc>
      </w:tr>
      <w:tr w:rsidR="00E14598" w:rsidRPr="00592FDA" w14:paraId="22816B57" w14:textId="77777777" w:rsidTr="00A37356">
        <w:tc>
          <w:tcPr>
            <w:tcW w:w="2410" w:type="dxa"/>
          </w:tcPr>
          <w:p w14:paraId="1AF5356D" w14:textId="59FF9B8E" w:rsidR="00E14598" w:rsidRPr="00A37356" w:rsidRDefault="00E14598" w:rsidP="001A53B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Income Tax Act</w:t>
            </w:r>
          </w:p>
        </w:tc>
        <w:tc>
          <w:tcPr>
            <w:tcW w:w="668" w:type="dxa"/>
          </w:tcPr>
          <w:p w14:paraId="4C0F699E" w14:textId="77777777" w:rsidR="00E14598" w:rsidRPr="00592FDA" w:rsidRDefault="00E14598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653B622" w14:textId="77777777" w:rsidR="00E14598" w:rsidRPr="00592FDA" w:rsidRDefault="00E14598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5ACBA82A" w14:textId="60ED0677" w:rsidR="00E14598" w:rsidRPr="00E14598" w:rsidRDefault="00E14598" w:rsidP="00E14598">
            <w:pPr>
              <w:rPr>
                <w:rFonts w:ascii="Times" w:eastAsia="Times New Roman" w:hAnsi="Times"/>
                <w:color w:val="000000"/>
                <w:sz w:val="27"/>
                <w:szCs w:val="27"/>
                <w:lang w:val="en-CA"/>
              </w:rPr>
            </w:pPr>
            <w:r>
              <w:rPr>
                <w:sz w:val="22"/>
                <w:szCs w:val="22"/>
              </w:rPr>
              <w:t>-</w:t>
            </w:r>
            <w:r w:rsidRPr="00E14598">
              <w:rPr>
                <w:rFonts w:ascii="Times" w:eastAsia="Times New Roman" w:hAnsi="Times"/>
                <w:color w:val="000000"/>
                <w:sz w:val="27"/>
                <w:szCs w:val="27"/>
                <w:lang w:val="en-CA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7"/>
                <w:szCs w:val="27"/>
                <w:lang w:val="en-CA"/>
              </w:rPr>
              <w:t>47B (1) In this Section,</w:t>
            </w:r>
          </w:p>
          <w:p w14:paraId="63F0E8A1" w14:textId="77777777" w:rsidR="00E14598" w:rsidRPr="00E14598" w:rsidRDefault="00E14598" w:rsidP="00E14598">
            <w:pPr>
              <w:rPr>
                <w:sz w:val="22"/>
                <w:szCs w:val="22"/>
                <w:lang w:val="en-CA"/>
              </w:rPr>
            </w:pPr>
            <w:r w:rsidRPr="00E14598">
              <w:rPr>
                <w:sz w:val="22"/>
                <w:szCs w:val="22"/>
                <w:lang w:val="en-CA"/>
              </w:rPr>
              <w:t>(j) "</w:t>
            </w:r>
            <w:r w:rsidRPr="00E14598">
              <w:rPr>
                <w:sz w:val="22"/>
                <w:szCs w:val="22"/>
                <w:u w:val="single"/>
                <w:lang w:val="en-CA"/>
              </w:rPr>
              <w:t>indigenous</w:t>
            </w:r>
            <w:r w:rsidRPr="00E14598">
              <w:rPr>
                <w:sz w:val="22"/>
                <w:szCs w:val="22"/>
                <w:lang w:val="en-CA"/>
              </w:rPr>
              <w:t> tax-credit rate" means the indigenous tax credit rate percentage prescribed by the regulations;</w:t>
            </w:r>
          </w:p>
          <w:p w14:paraId="547EE0C3" w14:textId="3DFF8435" w:rsidR="00E14598" w:rsidRDefault="00E14598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3600112A" w14:textId="77777777" w:rsidTr="00A37356">
        <w:tc>
          <w:tcPr>
            <w:tcW w:w="2410" w:type="dxa"/>
          </w:tcPr>
          <w:p w14:paraId="3DE85738" w14:textId="04AA3631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Indian Lands Act</w:t>
            </w:r>
          </w:p>
        </w:tc>
        <w:tc>
          <w:tcPr>
            <w:tcW w:w="668" w:type="dxa"/>
          </w:tcPr>
          <w:p w14:paraId="1566D7FD" w14:textId="243B2C2A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578B3D1" w14:textId="0EC7DB77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F025807" w14:textId="77777777" w:rsidR="00A37356" w:rsidRDefault="00085EE0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</w:t>
            </w:r>
            <w:r>
              <w:rPr>
                <w:b/>
                <w:sz w:val="22"/>
                <w:szCs w:val="22"/>
              </w:rPr>
              <w:t>Indian</w:t>
            </w:r>
            <w:r>
              <w:rPr>
                <w:sz w:val="22"/>
                <w:szCs w:val="22"/>
              </w:rPr>
              <w:t>” in title of statute</w:t>
            </w:r>
          </w:p>
          <w:p w14:paraId="5EF687E9" w14:textId="77777777" w:rsidR="00EA57C6" w:rsidRDefault="00EA57C6" w:rsidP="001A53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Indians</w:t>
            </w:r>
            <w:r>
              <w:rPr>
                <w:sz w:val="22"/>
                <w:szCs w:val="22"/>
              </w:rPr>
              <w:t xml:space="preserve">, </w:t>
            </w:r>
            <w:r w:rsidR="00D33FE4">
              <w:rPr>
                <w:b/>
                <w:sz w:val="22"/>
                <w:szCs w:val="22"/>
              </w:rPr>
              <w:t>Indian Reserve Land</w:t>
            </w:r>
          </w:p>
          <w:p w14:paraId="23F4D9D3" w14:textId="0355482D" w:rsidR="008B36B9" w:rsidRPr="008B36B9" w:rsidRDefault="008B36B9" w:rsidP="001A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-Indian Act not cited for definition</w:t>
            </w:r>
          </w:p>
          <w:p w14:paraId="22972787" w14:textId="2F043E02" w:rsidR="00D33FE4" w:rsidRPr="00D33FE4" w:rsidRDefault="00D33FE4" w:rsidP="001A53B1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</w:rPr>
              <w:t>-“</w:t>
            </w:r>
            <w:r w:rsidRPr="00D33FE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D33FE4">
              <w:rPr>
                <w:sz w:val="22"/>
                <w:szCs w:val="22"/>
                <w:lang w:val="en-CA"/>
              </w:rPr>
              <w:t>WHEREAS since the enactment of the </w:t>
            </w:r>
            <w:hyperlink r:id="rId9" w:history="1">
              <w:r w:rsidRPr="00D33FE4">
                <w:rPr>
                  <w:rStyle w:val="Hyperlink"/>
                  <w:sz w:val="22"/>
                  <w:szCs w:val="22"/>
                  <w:lang w:val="en-CA"/>
                </w:rPr>
                <w:t>British North America Act, 1867</w:t>
              </w:r>
            </w:hyperlink>
            <w:r w:rsidRPr="00D33FE4">
              <w:rPr>
                <w:sz w:val="22"/>
                <w:szCs w:val="22"/>
                <w:lang w:val="en-CA"/>
              </w:rPr>
              <w:t>, “</w:t>
            </w:r>
          </w:p>
        </w:tc>
      </w:tr>
      <w:tr w:rsidR="00A37356" w:rsidRPr="00592FDA" w14:paraId="4E10C796" w14:textId="77777777" w:rsidTr="00A37356">
        <w:tc>
          <w:tcPr>
            <w:tcW w:w="2410" w:type="dxa"/>
          </w:tcPr>
          <w:p w14:paraId="6B0D8EC6" w14:textId="6CBF171E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International Commercial Arbitration Act</w:t>
            </w:r>
          </w:p>
        </w:tc>
        <w:tc>
          <w:tcPr>
            <w:tcW w:w="668" w:type="dxa"/>
          </w:tcPr>
          <w:p w14:paraId="022B2F55" w14:textId="25E19FBD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C37B90" w14:textId="07ECE388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591F4A00" w14:textId="77777777" w:rsidR="00A37356" w:rsidRDefault="007070C8" w:rsidP="001A53B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-Article 11: “</w:t>
            </w:r>
            <w:r w:rsidRPr="007070C8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7070C8">
              <w:rPr>
                <w:sz w:val="22"/>
                <w:szCs w:val="22"/>
                <w:lang w:val="en-CA"/>
              </w:rPr>
              <w:t xml:space="preserve">(1) No person shall be precluded </w:t>
            </w:r>
            <w:r w:rsidRPr="007070C8">
              <w:rPr>
                <w:sz w:val="22"/>
                <w:szCs w:val="22"/>
                <w:u w:val="single"/>
                <w:lang w:val="en-CA"/>
              </w:rPr>
              <w:t>by reason of his nationality</w:t>
            </w:r>
            <w:r w:rsidRPr="007070C8">
              <w:rPr>
                <w:sz w:val="22"/>
                <w:szCs w:val="22"/>
                <w:lang w:val="en-CA"/>
              </w:rPr>
              <w:t> from acting as an arbitrator, unless otherwise agreed by the parties.</w:t>
            </w:r>
            <w:r>
              <w:rPr>
                <w:sz w:val="22"/>
                <w:szCs w:val="22"/>
                <w:lang w:val="en-CA"/>
              </w:rPr>
              <w:t>”</w:t>
            </w:r>
          </w:p>
          <w:p w14:paraId="5F68192E" w14:textId="21612AE4" w:rsidR="007070C8" w:rsidRPr="007070C8" w:rsidRDefault="007070C8" w:rsidP="007070C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-Article 11: “(5)  </w:t>
            </w:r>
            <w:r w:rsidRPr="007070C8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7070C8">
              <w:rPr>
                <w:sz w:val="22"/>
                <w:szCs w:val="22"/>
                <w:lang w:val="en-CA"/>
              </w:rPr>
              <w:t>The court or other authorit</w:t>
            </w:r>
            <w:r>
              <w:rPr>
                <w:sz w:val="22"/>
                <w:szCs w:val="22"/>
                <w:lang w:val="en-CA"/>
              </w:rPr>
              <w:t>y, in appointing an arbitrator, […]</w:t>
            </w:r>
            <w:r w:rsidRPr="007070C8">
              <w:rPr>
                <w:sz w:val="22"/>
                <w:szCs w:val="22"/>
                <w:lang w:val="en-CA"/>
              </w:rPr>
              <w:t xml:space="preserve">shall take into account as well the advisability of appointing an </w:t>
            </w:r>
            <w:r w:rsidRPr="007070C8">
              <w:rPr>
                <w:sz w:val="22"/>
                <w:szCs w:val="22"/>
                <w:u w:val="single"/>
                <w:lang w:val="en-CA"/>
              </w:rPr>
              <w:t>arbitrator of a nationality other than those of the parties</w:t>
            </w:r>
            <w:r w:rsidRPr="007070C8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>”</w:t>
            </w:r>
          </w:p>
        </w:tc>
      </w:tr>
      <w:tr w:rsidR="00A37356" w:rsidRPr="00592FDA" w14:paraId="2F820E1A" w14:textId="77777777" w:rsidTr="00A37356">
        <w:tc>
          <w:tcPr>
            <w:tcW w:w="2410" w:type="dxa"/>
          </w:tcPr>
          <w:p w14:paraId="73B14FF4" w14:textId="2458F683" w:rsidR="00A37356" w:rsidRPr="00A37356" w:rsidRDefault="00A37356" w:rsidP="001A53B1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International Sale of Goods Act</w:t>
            </w:r>
          </w:p>
        </w:tc>
        <w:tc>
          <w:tcPr>
            <w:tcW w:w="668" w:type="dxa"/>
          </w:tcPr>
          <w:p w14:paraId="7455318F" w14:textId="4D663A3F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5B26C6" w14:textId="795BAF6F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8FBF996" w14:textId="194C9AE1" w:rsidR="00C51EF0" w:rsidRPr="00C51EF0" w:rsidRDefault="00C51EF0" w:rsidP="00C51EF0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sz w:val="22"/>
                <w:szCs w:val="22"/>
              </w:rPr>
              <w:t>-Article 1: “</w:t>
            </w:r>
            <w:r w:rsidRPr="00C51EF0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(3) Neither </w:t>
            </w:r>
            <w:r w:rsidRPr="00C51EF0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the </w:t>
            </w:r>
            <w:r w:rsidRPr="00C51EF0">
              <w:rPr>
                <w:rFonts w:ascii="Verdana" w:eastAsia="Times New Roman" w:hAnsi="Verdana"/>
                <w:sz w:val="18"/>
                <w:szCs w:val="18"/>
                <w:u w:val="single"/>
                <w:lang w:val="en-CA"/>
              </w:rPr>
              <w:t>nationality</w:t>
            </w:r>
            <w:r w:rsidRPr="00C51EF0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shd w:val="clear" w:color="auto" w:fill="FFFFFF"/>
                <w:lang w:val="en-CA"/>
              </w:rPr>
              <w:t> of the parties</w:t>
            </w:r>
            <w:r w:rsidRPr="00C51EF0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nor the civil or commercial character of the parties or of the contract is to be taken into consideration in determining the application of this Convention.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>” [although “parties” is probably “states”…]</w:t>
            </w:r>
          </w:p>
          <w:p w14:paraId="5AEB3C17" w14:textId="09E20B7C" w:rsidR="00A37356" w:rsidRPr="00592FDA" w:rsidRDefault="00A37356" w:rsidP="001A53B1">
            <w:pPr>
              <w:rPr>
                <w:sz w:val="22"/>
                <w:szCs w:val="22"/>
              </w:rPr>
            </w:pPr>
          </w:p>
        </w:tc>
      </w:tr>
      <w:tr w:rsidR="00A37356" w:rsidRPr="00592FDA" w14:paraId="52BEF2DD" w14:textId="77777777" w:rsidTr="00A37356">
        <w:tc>
          <w:tcPr>
            <w:tcW w:w="2410" w:type="dxa"/>
          </w:tcPr>
          <w:p w14:paraId="5289FA8A" w14:textId="1D42B5D9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Language Schools Act</w:t>
            </w:r>
          </w:p>
        </w:tc>
        <w:tc>
          <w:tcPr>
            <w:tcW w:w="668" w:type="dxa"/>
          </w:tcPr>
          <w:p w14:paraId="125D64D7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3F24461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0360087" w14:textId="7D41E838" w:rsidR="00A37356" w:rsidRPr="004D59FC" w:rsidRDefault="009C3433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-provisions for language schools for </w:t>
            </w:r>
            <w:r w:rsidRPr="009C3433">
              <w:rPr>
                <w:sz w:val="22"/>
                <w:szCs w:val="22"/>
                <w:u w:val="single"/>
              </w:rPr>
              <w:t>international students</w:t>
            </w:r>
            <w:r w:rsidR="004D59FC">
              <w:rPr>
                <w:sz w:val="22"/>
                <w:szCs w:val="22"/>
              </w:rPr>
              <w:t xml:space="preserve"> [</w:t>
            </w:r>
            <w:r w:rsidR="004A267B">
              <w:rPr>
                <w:sz w:val="22"/>
                <w:szCs w:val="22"/>
              </w:rPr>
              <w:t xml:space="preserve">statute is </w:t>
            </w:r>
            <w:r w:rsidR="004D59FC">
              <w:rPr>
                <w:sz w:val="22"/>
                <w:szCs w:val="22"/>
              </w:rPr>
              <w:t>about the schools though, nothing really about the students]</w:t>
            </w:r>
          </w:p>
        </w:tc>
      </w:tr>
      <w:tr w:rsidR="00A37356" w:rsidRPr="00592FDA" w14:paraId="0F391D93" w14:textId="77777777" w:rsidTr="00A37356">
        <w:tc>
          <w:tcPr>
            <w:tcW w:w="2410" w:type="dxa"/>
          </w:tcPr>
          <w:p w14:paraId="4F21ACA8" w14:textId="00E0E4DF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Lobbyists' Registration Act</w:t>
            </w:r>
          </w:p>
        </w:tc>
        <w:tc>
          <w:tcPr>
            <w:tcW w:w="668" w:type="dxa"/>
          </w:tcPr>
          <w:p w14:paraId="59E98138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E0F3987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771AECC5" w14:textId="1F0DBD9A" w:rsidR="00091718" w:rsidRPr="00091718" w:rsidRDefault="00091718" w:rsidP="0009171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-</w:t>
            </w:r>
            <w:r w:rsidRPr="00091718">
              <w:rPr>
                <w:sz w:val="22"/>
                <w:szCs w:val="22"/>
                <w:lang w:val="en-CA"/>
              </w:rPr>
              <w:t>members of the council of a band as defined in </w:t>
            </w:r>
            <w:r>
              <w:rPr>
                <w:sz w:val="22"/>
                <w:szCs w:val="22"/>
                <w:lang w:val="en-CA"/>
              </w:rPr>
              <w:t>[The Indian Act]</w:t>
            </w:r>
            <w:r w:rsidRPr="00091718">
              <w:rPr>
                <w:sz w:val="22"/>
                <w:szCs w:val="22"/>
                <w:lang w:val="en-CA"/>
              </w:rPr>
              <w:t xml:space="preserve"> or of the council of </w:t>
            </w:r>
            <w:r w:rsidRPr="00091718">
              <w:rPr>
                <w:b/>
                <w:sz w:val="22"/>
                <w:szCs w:val="22"/>
                <w:lang w:val="en-CA"/>
              </w:rPr>
              <w:t>an Indian band</w:t>
            </w:r>
            <w:r w:rsidRPr="00091718">
              <w:rPr>
                <w:sz w:val="22"/>
                <w:szCs w:val="22"/>
                <w:lang w:val="en-CA"/>
              </w:rPr>
              <w:t xml:space="preserve"> established by an Act of the Parliament of Canada, </w:t>
            </w:r>
            <w:r>
              <w:rPr>
                <w:sz w:val="22"/>
                <w:szCs w:val="22"/>
                <w:lang w:val="en-CA"/>
              </w:rPr>
              <w:t>[or…]</w:t>
            </w:r>
            <w:r w:rsidRPr="00091718">
              <w:rPr>
                <w:sz w:val="22"/>
                <w:szCs w:val="22"/>
                <w:lang w:val="en-CA"/>
              </w:rPr>
              <w:t>;</w:t>
            </w:r>
            <w:r>
              <w:rPr>
                <w:sz w:val="22"/>
                <w:szCs w:val="22"/>
                <w:lang w:val="en-CA"/>
              </w:rPr>
              <w:t>”</w:t>
            </w:r>
          </w:p>
          <w:p w14:paraId="591ED75E" w14:textId="7B89F8CE" w:rsidR="00091718" w:rsidRPr="00091718" w:rsidRDefault="00091718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7B13A3D0" w14:textId="77777777" w:rsidTr="00A37356">
        <w:tc>
          <w:tcPr>
            <w:tcW w:w="2410" w:type="dxa"/>
          </w:tcPr>
          <w:p w14:paraId="72CE0CE1" w14:textId="28FC0E6C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Lord's Day (Nova Scotia) Act</w:t>
            </w:r>
          </w:p>
        </w:tc>
        <w:tc>
          <w:tcPr>
            <w:tcW w:w="668" w:type="dxa"/>
          </w:tcPr>
          <w:p w14:paraId="65D10EFE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0391ED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4A60B52F" w14:textId="2E84C082" w:rsidR="00A37356" w:rsidRPr="00592FDA" w:rsidRDefault="001116BF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[cannot find this statute]</w:t>
            </w:r>
          </w:p>
        </w:tc>
      </w:tr>
      <w:tr w:rsidR="00A37356" w:rsidRPr="00592FDA" w14:paraId="25AB76E7" w14:textId="77777777" w:rsidTr="00A37356">
        <w:tc>
          <w:tcPr>
            <w:tcW w:w="2410" w:type="dxa"/>
          </w:tcPr>
          <w:p w14:paraId="1ED0A3B8" w14:textId="0FA0BAB2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Married Women’s Deeds Act</w:t>
            </w:r>
          </w:p>
        </w:tc>
        <w:tc>
          <w:tcPr>
            <w:tcW w:w="668" w:type="dxa"/>
          </w:tcPr>
          <w:p w14:paraId="45257A9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9DE091E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66109831" w14:textId="716535A6" w:rsidR="00A37356" w:rsidRPr="00592FDA" w:rsidRDefault="007E4D6F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.[repealed]</w:t>
            </w:r>
          </w:p>
        </w:tc>
      </w:tr>
      <w:tr w:rsidR="00A37356" w:rsidRPr="00592FDA" w14:paraId="6D8EA9E6" w14:textId="77777777" w:rsidTr="00A37356">
        <w:tc>
          <w:tcPr>
            <w:tcW w:w="2410" w:type="dxa"/>
          </w:tcPr>
          <w:p w14:paraId="1ECD7446" w14:textId="2426EA0D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Married Women’s Property Act</w:t>
            </w:r>
          </w:p>
        </w:tc>
        <w:tc>
          <w:tcPr>
            <w:tcW w:w="668" w:type="dxa"/>
          </w:tcPr>
          <w:p w14:paraId="4AF2749A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270033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E3976C8" w14:textId="21D9D418" w:rsidR="00A37356" w:rsidRPr="00592FDA" w:rsidRDefault="007E4D6F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.[repealed]</w:t>
            </w:r>
          </w:p>
        </w:tc>
      </w:tr>
      <w:tr w:rsidR="00A37356" w:rsidRPr="00592FDA" w14:paraId="7A6DA2D2" w14:textId="77777777" w:rsidTr="00A37356">
        <w:tc>
          <w:tcPr>
            <w:tcW w:w="2410" w:type="dxa"/>
          </w:tcPr>
          <w:p w14:paraId="28B0BC13" w14:textId="3C271E0B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Mi'kmaq Education Act</w:t>
            </w:r>
          </w:p>
        </w:tc>
        <w:tc>
          <w:tcPr>
            <w:tcW w:w="668" w:type="dxa"/>
          </w:tcPr>
          <w:p w14:paraId="1F2BEC1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30CD0E5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CCCCCEE" w14:textId="77777777" w:rsidR="00A37356" w:rsidRDefault="00D17D69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</w:t>
            </w:r>
            <w:r w:rsidRPr="00314922">
              <w:rPr>
                <w:sz w:val="22"/>
                <w:szCs w:val="22"/>
                <w:u w:val="single"/>
              </w:rPr>
              <w:t>Mi’kmaq</w:t>
            </w:r>
            <w:r>
              <w:rPr>
                <w:sz w:val="22"/>
                <w:szCs w:val="22"/>
              </w:rPr>
              <w:t>” in title of statute</w:t>
            </w:r>
          </w:p>
          <w:p w14:paraId="4DB6D747" w14:textId="1AB0DC55" w:rsidR="00D17D69" w:rsidRPr="00592FDA" w:rsidRDefault="00D17D69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7B90">
              <w:rPr>
                <w:sz w:val="22"/>
                <w:szCs w:val="22"/>
              </w:rPr>
              <w:t>proper names for First Nations</w:t>
            </w:r>
          </w:p>
        </w:tc>
      </w:tr>
      <w:tr w:rsidR="00A37356" w:rsidRPr="00592FDA" w14:paraId="418AF876" w14:textId="77777777" w:rsidTr="00A37356">
        <w:tc>
          <w:tcPr>
            <w:tcW w:w="2410" w:type="dxa"/>
          </w:tcPr>
          <w:p w14:paraId="3998A21B" w14:textId="1B1924D3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Municipal Government Act</w:t>
            </w:r>
          </w:p>
        </w:tc>
        <w:tc>
          <w:tcPr>
            <w:tcW w:w="668" w:type="dxa"/>
          </w:tcPr>
          <w:p w14:paraId="2F8FCAF7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6A2173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49209B4" w14:textId="04B8E97B" w:rsidR="00A37356" w:rsidRPr="00592FDA" w:rsidRDefault="008C528A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-“aboriginal people”</w:t>
            </w:r>
          </w:p>
        </w:tc>
      </w:tr>
      <w:tr w:rsidR="00A37356" w:rsidRPr="00592FDA" w14:paraId="3B2A87E9" w14:textId="77777777" w:rsidTr="00A37356">
        <w:tc>
          <w:tcPr>
            <w:tcW w:w="2410" w:type="dxa"/>
          </w:tcPr>
          <w:p w14:paraId="3AA7E74C" w14:textId="2EA682E7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Municipal Grants Act</w:t>
            </w:r>
          </w:p>
        </w:tc>
        <w:tc>
          <w:tcPr>
            <w:tcW w:w="668" w:type="dxa"/>
          </w:tcPr>
          <w:p w14:paraId="56611484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55CF7D9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A9D2F40" w14:textId="36187370" w:rsidR="00A37356" w:rsidRPr="00A02DBE" w:rsidRDefault="00A02DBE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-“…located on </w:t>
            </w:r>
            <w:r>
              <w:rPr>
                <w:b/>
                <w:sz w:val="22"/>
                <w:szCs w:val="22"/>
              </w:rPr>
              <w:t>Indian reserve lands</w:t>
            </w:r>
            <w:r>
              <w:rPr>
                <w:b/>
                <w:i/>
                <w:sz w:val="22"/>
                <w:szCs w:val="22"/>
              </w:rPr>
              <w:t xml:space="preserve">…” </w:t>
            </w:r>
            <w:r>
              <w:rPr>
                <w:sz w:val="22"/>
                <w:szCs w:val="22"/>
              </w:rPr>
              <w:t>(Indian Act not cited for definition)</w:t>
            </w:r>
          </w:p>
        </w:tc>
      </w:tr>
      <w:tr w:rsidR="00A37356" w:rsidRPr="00592FDA" w14:paraId="0B7EBA77" w14:textId="77777777" w:rsidTr="00A37356">
        <w:tc>
          <w:tcPr>
            <w:tcW w:w="2410" w:type="dxa"/>
          </w:tcPr>
          <w:p w14:paraId="4CAFEF3B" w14:textId="253B19B5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NewPage Port Hawkesbury Pension Plans Act</w:t>
            </w:r>
          </w:p>
        </w:tc>
        <w:tc>
          <w:tcPr>
            <w:tcW w:w="668" w:type="dxa"/>
          </w:tcPr>
          <w:p w14:paraId="14797BF5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95317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5D972BF8" w14:textId="1FDCF76A" w:rsidR="00A37356" w:rsidRPr="00592FDA" w:rsidRDefault="003E31A1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-“Practitioner of Traditional Chinese Medicine”</w:t>
            </w:r>
          </w:p>
        </w:tc>
      </w:tr>
      <w:tr w:rsidR="00A37356" w:rsidRPr="00592FDA" w14:paraId="7D8ADA4F" w14:textId="77777777" w:rsidTr="00A37356">
        <w:tc>
          <w:tcPr>
            <w:tcW w:w="2410" w:type="dxa"/>
          </w:tcPr>
          <w:p w14:paraId="0D6BEF22" w14:textId="7468C98D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Nova Scotia Tartan Act</w:t>
            </w:r>
          </w:p>
        </w:tc>
        <w:tc>
          <w:tcPr>
            <w:tcW w:w="668" w:type="dxa"/>
          </w:tcPr>
          <w:p w14:paraId="00C19072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CCF1585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2AEC351" w14:textId="570E749D" w:rsidR="004A66F7" w:rsidRPr="004A66F7" w:rsidRDefault="004A66F7" w:rsidP="004A66F7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</w:t>
            </w:r>
            <w:r w:rsidRPr="004A66F7">
              <w:rPr>
                <w:rFonts w:ascii="Verdana" w:eastAsia="Times New Roman" w:hAnsi="Verdana"/>
                <w:color w:val="027ABB"/>
                <w:sz w:val="18"/>
                <w:szCs w:val="18"/>
                <w:shd w:val="clear" w:color="auto" w:fill="F3F3F3"/>
                <w:lang w:val="en-CA"/>
              </w:rPr>
              <w:t xml:space="preserve"> </w:t>
            </w:r>
            <w:r w:rsidRPr="004A66F7">
              <w:rPr>
                <w:sz w:val="22"/>
                <w:szCs w:val="22"/>
                <w:lang w:val="en-CA"/>
              </w:rPr>
              <w:t xml:space="preserve">9 </w:t>
            </w:r>
            <w:r>
              <w:rPr>
                <w:sz w:val="22"/>
                <w:szCs w:val="22"/>
                <w:lang w:val="en-CA"/>
              </w:rPr>
              <w:t>“</w:t>
            </w:r>
            <w:r w:rsidRPr="004A66F7">
              <w:rPr>
                <w:sz w:val="22"/>
                <w:szCs w:val="22"/>
                <w:lang w:val="en-CA"/>
              </w:rPr>
              <w:t xml:space="preserve">Throughout the Province, in each and every year, April 6th shall be kept and observed under the name of Tartan Day </w:t>
            </w:r>
            <w:r w:rsidRPr="004A66F7">
              <w:rPr>
                <w:sz w:val="22"/>
                <w:szCs w:val="22"/>
                <w:u w:val="single"/>
                <w:lang w:val="en-CA"/>
              </w:rPr>
              <w:t>in appreciation of the Scottish clans in Canada</w:t>
            </w:r>
            <w:r w:rsidRPr="004A66F7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>”</w:t>
            </w:r>
          </w:p>
          <w:p w14:paraId="4F795A52" w14:textId="23E936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083F7B0C" w14:textId="77777777" w:rsidTr="00A37356">
        <w:tc>
          <w:tcPr>
            <w:tcW w:w="2410" w:type="dxa"/>
          </w:tcPr>
          <w:p w14:paraId="06501BE0" w14:textId="35E7C028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Police Act</w:t>
            </w:r>
          </w:p>
        </w:tc>
        <w:tc>
          <w:tcPr>
            <w:tcW w:w="668" w:type="dxa"/>
          </w:tcPr>
          <w:p w14:paraId="4A4A1E44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877F1E5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4C8793D7" w14:textId="7AFD24BD" w:rsidR="00A37356" w:rsidRPr="00592FDA" w:rsidRDefault="00577743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</w:t>
            </w:r>
            <w:r w:rsidRPr="006F06FB">
              <w:rPr>
                <w:sz w:val="22"/>
                <w:szCs w:val="22"/>
                <w:u w:val="single"/>
              </w:rPr>
              <w:t xml:space="preserve">aboriginal </w:t>
            </w:r>
            <w:r>
              <w:rPr>
                <w:sz w:val="22"/>
                <w:szCs w:val="22"/>
              </w:rPr>
              <w:t>police officers”</w:t>
            </w:r>
            <w:r w:rsidR="00222193">
              <w:rPr>
                <w:sz w:val="22"/>
                <w:szCs w:val="22"/>
              </w:rPr>
              <w:t xml:space="preserve"> (s.87</w:t>
            </w:r>
            <w:r w:rsidR="009F6103">
              <w:rPr>
                <w:sz w:val="22"/>
                <w:szCs w:val="22"/>
              </w:rPr>
              <w:t>(1-6)</w:t>
            </w:r>
            <w:r w:rsidR="00222193">
              <w:rPr>
                <w:sz w:val="22"/>
                <w:szCs w:val="22"/>
              </w:rPr>
              <w:t>)</w:t>
            </w:r>
          </w:p>
        </w:tc>
      </w:tr>
      <w:tr w:rsidR="00A37356" w:rsidRPr="00592FDA" w14:paraId="4C9A1CF3" w14:textId="77777777" w:rsidTr="00A37356">
        <w:tc>
          <w:tcPr>
            <w:tcW w:w="2410" w:type="dxa"/>
          </w:tcPr>
          <w:p w14:paraId="57F88ED6" w14:textId="65F625FF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Police Services Act</w:t>
            </w:r>
          </w:p>
        </w:tc>
        <w:tc>
          <w:tcPr>
            <w:tcW w:w="668" w:type="dxa"/>
          </w:tcPr>
          <w:p w14:paraId="758C880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4B37AE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7FA3DE75" w14:textId="10C86C70" w:rsidR="004F4F63" w:rsidRPr="004D52B6" w:rsidRDefault="004D52B6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-s.3(3) </w:t>
            </w:r>
            <w:r w:rsidR="00282BB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No person sha</w:t>
            </w:r>
            <w:r w:rsidR="00282BB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be appointed as a provincial civil constable who (b) is not a </w:t>
            </w:r>
            <w:r>
              <w:rPr>
                <w:b/>
                <w:sz w:val="22"/>
                <w:szCs w:val="22"/>
              </w:rPr>
              <w:t>British</w:t>
            </w:r>
            <w:r>
              <w:rPr>
                <w:sz w:val="22"/>
                <w:szCs w:val="22"/>
              </w:rPr>
              <w:t xml:space="preserve"> subject or Canadian citizen.</w:t>
            </w:r>
            <w:r w:rsidR="00282BB9">
              <w:rPr>
                <w:sz w:val="22"/>
                <w:szCs w:val="22"/>
              </w:rPr>
              <w:t>”</w:t>
            </w:r>
          </w:p>
        </w:tc>
      </w:tr>
      <w:tr w:rsidR="00A37356" w:rsidRPr="00592FDA" w14:paraId="27251ED8" w14:textId="77777777" w:rsidTr="00A37356">
        <w:tc>
          <w:tcPr>
            <w:tcW w:w="2410" w:type="dxa"/>
          </w:tcPr>
          <w:p w14:paraId="5D6A5794" w14:textId="76015B92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Poverty Reduction Working Group Act</w:t>
            </w:r>
          </w:p>
        </w:tc>
        <w:tc>
          <w:tcPr>
            <w:tcW w:w="668" w:type="dxa"/>
          </w:tcPr>
          <w:p w14:paraId="53AEBF73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1F39430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FF8C6C2" w14:textId="25EDCEB4" w:rsidR="00F023A3" w:rsidRPr="00F023A3" w:rsidRDefault="00F023A3" w:rsidP="00F023A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</w:t>
            </w:r>
            <w:r w:rsidRPr="00F023A3">
              <w:rPr>
                <w:rFonts w:ascii="Verdana" w:eastAsia="Times New Roman" w:hAnsi="Verdana"/>
                <w:color w:val="027ABB"/>
                <w:sz w:val="18"/>
                <w:szCs w:val="18"/>
                <w:shd w:val="clear" w:color="auto" w:fill="F3F3F3"/>
                <w:lang w:val="en-CA"/>
              </w:rPr>
              <w:t xml:space="preserve"> </w:t>
            </w:r>
            <w:r w:rsidRPr="00F023A3">
              <w:rPr>
                <w:sz w:val="22"/>
                <w:szCs w:val="22"/>
                <w:lang w:val="en-CA"/>
              </w:rPr>
              <w:t>4 The Ministers shall appoint a working group composed of such persons as the Ministers may determine, including one representative from each of the following:</w:t>
            </w:r>
          </w:p>
          <w:p w14:paraId="15C48BDC" w14:textId="70A070A4" w:rsidR="00F023A3" w:rsidRDefault="00F023A3" w:rsidP="00F023A3">
            <w:pPr>
              <w:rPr>
                <w:sz w:val="22"/>
                <w:szCs w:val="22"/>
                <w:lang w:val="en-CA"/>
              </w:rPr>
            </w:pPr>
            <w:r w:rsidRPr="00F023A3">
              <w:rPr>
                <w:sz w:val="22"/>
                <w:szCs w:val="22"/>
                <w:lang w:val="en-CA"/>
              </w:rPr>
              <w:t xml:space="preserve">(o) </w:t>
            </w:r>
            <w:r w:rsidRPr="00F023A3">
              <w:rPr>
                <w:sz w:val="22"/>
                <w:szCs w:val="22"/>
                <w:u w:val="single"/>
                <w:lang w:val="en-CA"/>
              </w:rPr>
              <w:t>Black Business</w:t>
            </w:r>
            <w:r w:rsidRPr="00F023A3">
              <w:rPr>
                <w:sz w:val="22"/>
                <w:szCs w:val="22"/>
                <w:lang w:val="en-CA"/>
              </w:rPr>
              <w:t xml:space="preserve"> Initiative;</w:t>
            </w:r>
            <w:r>
              <w:rPr>
                <w:sz w:val="22"/>
                <w:szCs w:val="22"/>
                <w:lang w:val="en-CA"/>
              </w:rPr>
              <w:t xml:space="preserve"> [proper name]</w:t>
            </w:r>
          </w:p>
          <w:p w14:paraId="344EE17D" w14:textId="560E2C2D" w:rsidR="00F023A3" w:rsidRPr="00F023A3" w:rsidRDefault="00F023A3" w:rsidP="00F023A3">
            <w:pPr>
              <w:rPr>
                <w:sz w:val="22"/>
                <w:szCs w:val="22"/>
                <w:lang w:val="en-CA"/>
              </w:rPr>
            </w:pPr>
            <w:r w:rsidRPr="00F023A3">
              <w:rPr>
                <w:sz w:val="22"/>
                <w:szCs w:val="22"/>
                <w:lang w:val="en-CA"/>
              </w:rPr>
              <w:t>(q) a group representing </w:t>
            </w:r>
            <w:r w:rsidRPr="00F023A3">
              <w:rPr>
                <w:sz w:val="22"/>
                <w:szCs w:val="22"/>
                <w:u w:val="single"/>
                <w:lang w:val="en-CA"/>
              </w:rPr>
              <w:t>aboriginal interests</w:t>
            </w:r>
            <w:r w:rsidRPr="00F023A3">
              <w:rPr>
                <w:sz w:val="22"/>
                <w:szCs w:val="22"/>
                <w:lang w:val="en-CA"/>
              </w:rPr>
              <w:t>.</w:t>
            </w:r>
          </w:p>
          <w:p w14:paraId="2888E77B" w14:textId="15169760" w:rsidR="00F023A3" w:rsidRPr="00592FDA" w:rsidRDefault="00F023A3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4F262E05" w14:textId="77777777" w:rsidTr="00A37356">
        <w:tc>
          <w:tcPr>
            <w:tcW w:w="2410" w:type="dxa"/>
          </w:tcPr>
          <w:p w14:paraId="076D6A2B" w14:textId="5B90CD75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Provincial Acadian Day Act</w:t>
            </w:r>
          </w:p>
        </w:tc>
        <w:tc>
          <w:tcPr>
            <w:tcW w:w="668" w:type="dxa"/>
          </w:tcPr>
          <w:p w14:paraId="0B8E9DC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948CBC9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1BF76A9" w14:textId="77777777" w:rsidR="00A37356" w:rsidRDefault="0059145B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552B0">
              <w:rPr>
                <w:sz w:val="22"/>
                <w:szCs w:val="22"/>
                <w:u w:val="single"/>
              </w:rPr>
              <w:t>Acadian</w:t>
            </w:r>
            <w:r>
              <w:rPr>
                <w:sz w:val="22"/>
                <w:szCs w:val="22"/>
              </w:rPr>
              <w:t xml:space="preserve"> in title of statute</w:t>
            </w:r>
          </w:p>
          <w:p w14:paraId="78BEEA0F" w14:textId="53B9E181" w:rsidR="009552B0" w:rsidRPr="00592FDA" w:rsidRDefault="009552B0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-Marking August 15</w:t>
            </w:r>
            <w:r w:rsidRPr="009552B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as Provincial Acadian Day (not a real holiday)</w:t>
            </w:r>
          </w:p>
        </w:tc>
      </w:tr>
      <w:tr w:rsidR="00A37356" w:rsidRPr="00592FDA" w14:paraId="44848C38" w14:textId="77777777" w:rsidTr="00A37356">
        <w:tc>
          <w:tcPr>
            <w:tcW w:w="2410" w:type="dxa"/>
          </w:tcPr>
          <w:p w14:paraId="4854AE7B" w14:textId="4C900914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Public Highways Act</w:t>
            </w:r>
          </w:p>
        </w:tc>
        <w:tc>
          <w:tcPr>
            <w:tcW w:w="668" w:type="dxa"/>
          </w:tcPr>
          <w:p w14:paraId="73B68770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C76BCF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323C0B26" w14:textId="3699C3BB" w:rsidR="00A37356" w:rsidRPr="00304FC5" w:rsidRDefault="00304FC5" w:rsidP="00A37356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 xml:space="preserve">-s.11(1) “[…] </w:t>
            </w:r>
            <w:r w:rsidRPr="00304FC5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304FC5">
              <w:rPr>
                <w:sz w:val="22"/>
                <w:szCs w:val="22"/>
                <w:lang w:val="en-CA"/>
              </w:rPr>
              <w:t xml:space="preserve">(d) all roads passing </w:t>
            </w:r>
            <w:r w:rsidRPr="00304FC5">
              <w:rPr>
                <w:b/>
                <w:sz w:val="22"/>
                <w:szCs w:val="22"/>
                <w:lang w:val="en-CA"/>
              </w:rPr>
              <w:t>through Indian lands</w:t>
            </w:r>
            <w:r w:rsidRPr="00304FC5">
              <w:rPr>
                <w:sz w:val="22"/>
                <w:szCs w:val="22"/>
                <w:lang w:val="en-CA"/>
              </w:rPr>
              <w:t>;</w:t>
            </w:r>
            <w:r>
              <w:rPr>
                <w:sz w:val="22"/>
                <w:szCs w:val="22"/>
                <w:lang w:val="en-CA"/>
              </w:rPr>
              <w:t xml:space="preserve"> […] shall be deemed to be common and public highway until the contrary is shown.”</w:t>
            </w:r>
          </w:p>
        </w:tc>
      </w:tr>
      <w:tr w:rsidR="00A37356" w:rsidRPr="00592FDA" w14:paraId="115C33FB" w14:textId="77777777" w:rsidTr="00A37356">
        <w:tc>
          <w:tcPr>
            <w:tcW w:w="2410" w:type="dxa"/>
          </w:tcPr>
          <w:p w14:paraId="49C926F6" w14:textId="7748A682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Public Interest Disclosure of Wrongdoing Act</w:t>
            </w:r>
          </w:p>
        </w:tc>
        <w:tc>
          <w:tcPr>
            <w:tcW w:w="668" w:type="dxa"/>
          </w:tcPr>
          <w:p w14:paraId="44E89949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4D7145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77FF1F2F" w14:textId="42E15197" w:rsidR="00A37356" w:rsidRPr="00592FDA" w:rsidRDefault="006254E5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[a schedule of departments, offices and public service entities, including Aboriginal Affairs, Acadian Affairs, African Nova Scotia Affairs, and Gaelic Affairs]</w:t>
            </w:r>
          </w:p>
        </w:tc>
      </w:tr>
      <w:tr w:rsidR="00A37356" w:rsidRPr="00592FDA" w14:paraId="31F7F7D7" w14:textId="77777777" w:rsidTr="00A37356">
        <w:tc>
          <w:tcPr>
            <w:tcW w:w="2410" w:type="dxa"/>
          </w:tcPr>
          <w:p w14:paraId="6830A87B" w14:textId="35F590D8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Public Service Act</w:t>
            </w:r>
          </w:p>
        </w:tc>
        <w:tc>
          <w:tcPr>
            <w:tcW w:w="668" w:type="dxa"/>
          </w:tcPr>
          <w:p w14:paraId="2DBC71A4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1607D31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65E435AC" w14:textId="77777777" w:rsidR="00A37356" w:rsidRDefault="00464E5D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-s.24 (1) There shall be an Office of </w:t>
            </w:r>
            <w:r>
              <w:rPr>
                <w:sz w:val="22"/>
                <w:szCs w:val="22"/>
                <w:u w:val="single"/>
              </w:rPr>
              <w:t>Aboriginal</w:t>
            </w:r>
            <w:r>
              <w:rPr>
                <w:sz w:val="22"/>
                <w:szCs w:val="22"/>
              </w:rPr>
              <w:t xml:space="preserve"> Affairs</w:t>
            </w:r>
          </w:p>
          <w:p w14:paraId="15636483" w14:textId="77777777" w:rsidR="00D650D9" w:rsidRDefault="00D650D9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-s.25K(1) It is the function of the Office of </w:t>
            </w:r>
            <w:r w:rsidRPr="00D650D9">
              <w:rPr>
                <w:sz w:val="22"/>
                <w:szCs w:val="22"/>
                <w:u w:val="single"/>
              </w:rPr>
              <w:t>Immigration</w:t>
            </w:r>
            <w:r>
              <w:rPr>
                <w:sz w:val="22"/>
                <w:szCs w:val="22"/>
              </w:rPr>
              <w:t xml:space="preserve"> to [attract, integrate, and retain immigrants; promote a culture of welcoming immigrants, etc.]</w:t>
            </w:r>
          </w:p>
          <w:p w14:paraId="32DD1DBC" w14:textId="49105D24" w:rsidR="00D650D9" w:rsidRDefault="00D650D9" w:rsidP="00D650D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-s.29(1)</w:t>
            </w:r>
            <w:r w:rsidRPr="00D650D9">
              <w:rPr>
                <w:rFonts w:ascii="Courier" w:hAnsi="Courier" w:cs="Courier"/>
                <w:color w:val="000000"/>
                <w:sz w:val="16"/>
                <w:szCs w:val="16"/>
                <w:lang w:val="en-CA"/>
              </w:rPr>
              <w:t xml:space="preserve"> </w:t>
            </w:r>
            <w:r w:rsidRPr="00D650D9">
              <w:rPr>
                <w:sz w:val="22"/>
                <w:szCs w:val="22"/>
                <w:lang w:val="en-CA"/>
              </w:rPr>
              <w:t>(f)    the Attorney General has the functions and</w:t>
            </w:r>
            <w:r>
              <w:rPr>
                <w:sz w:val="22"/>
                <w:szCs w:val="22"/>
                <w:lang w:val="en-CA"/>
              </w:rPr>
              <w:t xml:space="preserve"> powers that </w:t>
            </w:r>
            <w:r w:rsidRPr="00D650D9">
              <w:rPr>
                <w:sz w:val="22"/>
                <w:szCs w:val="22"/>
                <w:lang w:val="en-CA"/>
              </w:rPr>
              <w:t>belong to the office of the Attorne</w:t>
            </w:r>
            <w:r>
              <w:rPr>
                <w:sz w:val="22"/>
                <w:szCs w:val="22"/>
                <w:lang w:val="en-CA"/>
              </w:rPr>
              <w:t xml:space="preserve">y General </w:t>
            </w:r>
            <w:r w:rsidRPr="00D650D9">
              <w:rPr>
                <w:sz w:val="22"/>
                <w:szCs w:val="22"/>
                <w:u w:val="single"/>
                <w:lang w:val="en-CA"/>
              </w:rPr>
              <w:t>of England</w:t>
            </w:r>
            <w:r>
              <w:rPr>
                <w:sz w:val="22"/>
                <w:szCs w:val="22"/>
                <w:lang w:val="en-CA"/>
              </w:rPr>
              <w:t xml:space="preserve"> […]</w:t>
            </w:r>
            <w:r w:rsidRPr="00D650D9">
              <w:rPr>
                <w:sz w:val="22"/>
                <w:szCs w:val="22"/>
                <w:lang w:val="en-CA"/>
              </w:rPr>
              <w:t xml:space="preserve">, and also the                    functions and powers that previous to the coming into force of the 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hyperlink r:id="rId10" w:history="1">
              <w:r w:rsidRPr="00D650D9">
                <w:rPr>
                  <w:rStyle w:val="Hyperlink"/>
                  <w:sz w:val="22"/>
                  <w:szCs w:val="22"/>
                  <w:lang w:val="en-CA"/>
                </w:rPr>
                <w:t>British North America Act, 1867</w:t>
              </w:r>
            </w:hyperlink>
            <w:r w:rsidRPr="00D650D9">
              <w:rPr>
                <w:sz w:val="22"/>
                <w:szCs w:val="22"/>
                <w:lang w:val="en-CA"/>
              </w:rPr>
              <w:t xml:space="preserve"> belonged to the office of Attorney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D650D9">
              <w:rPr>
                <w:sz w:val="22"/>
                <w:szCs w:val="22"/>
                <w:lang w:val="en-CA"/>
              </w:rPr>
              <w:t>General in the Province and</w:t>
            </w:r>
            <w:r>
              <w:rPr>
                <w:sz w:val="22"/>
                <w:szCs w:val="22"/>
                <w:lang w:val="en-CA"/>
              </w:rPr>
              <w:t xml:space="preserve"> […]</w:t>
            </w:r>
          </w:p>
          <w:p w14:paraId="4DD3AD16" w14:textId="281F0CF4" w:rsidR="00971A12" w:rsidRPr="00D650D9" w:rsidRDefault="00971A12" w:rsidP="00D650D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-s.30B [The Minister of Communities, Culture and Heritage is responsible for] (f-j) [matters to do with supporting the </w:t>
            </w:r>
            <w:r w:rsidRPr="00971A12">
              <w:rPr>
                <w:sz w:val="22"/>
                <w:szCs w:val="22"/>
                <w:u w:val="single"/>
                <w:lang w:val="en-CA"/>
              </w:rPr>
              <w:t>African Nova Scotian</w:t>
            </w:r>
            <w:r>
              <w:rPr>
                <w:sz w:val="22"/>
                <w:szCs w:val="22"/>
                <w:lang w:val="en-CA"/>
              </w:rPr>
              <w:t xml:space="preserve"> community]; (k) “developing and promoting the </w:t>
            </w:r>
            <w:r w:rsidRPr="00971A12">
              <w:rPr>
                <w:sz w:val="22"/>
                <w:szCs w:val="22"/>
                <w:u w:val="single"/>
                <w:lang w:val="en-CA"/>
              </w:rPr>
              <w:t>Gaelic language and cul</w:t>
            </w:r>
            <w:r>
              <w:rPr>
                <w:sz w:val="22"/>
                <w:szCs w:val="22"/>
                <w:u w:val="single"/>
                <w:lang w:val="en-CA"/>
              </w:rPr>
              <w:t>t</w:t>
            </w:r>
            <w:r w:rsidRPr="00971A12">
              <w:rPr>
                <w:sz w:val="22"/>
                <w:szCs w:val="22"/>
                <w:u w:val="single"/>
                <w:lang w:val="en-CA"/>
              </w:rPr>
              <w:t>ure</w:t>
            </w:r>
            <w:r>
              <w:rPr>
                <w:sz w:val="22"/>
                <w:szCs w:val="22"/>
                <w:lang w:val="en-CA"/>
              </w:rPr>
              <w:t xml:space="preserve"> within the Province;”</w:t>
            </w:r>
          </w:p>
          <w:p w14:paraId="5DAF87C2" w14:textId="2113B0C9" w:rsidR="00D650D9" w:rsidRPr="00464E5D" w:rsidRDefault="00D650D9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216028E7" w14:textId="77777777" w:rsidTr="00A37356">
        <w:tc>
          <w:tcPr>
            <w:tcW w:w="2410" w:type="dxa"/>
          </w:tcPr>
          <w:p w14:paraId="30AA8747" w14:textId="702377F6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Registered Barbers Act</w:t>
            </w:r>
          </w:p>
        </w:tc>
        <w:tc>
          <w:tcPr>
            <w:tcW w:w="668" w:type="dxa"/>
          </w:tcPr>
          <w:p w14:paraId="19146BDD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7AB22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C5B40FF" w14:textId="06C8DA21" w:rsidR="00B162A4" w:rsidRDefault="00B162A4" w:rsidP="00B162A4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-s.9 [Barbers after</w:t>
            </w:r>
            <w:r w:rsidR="009942BB">
              <w:rPr>
                <w:sz w:val="22"/>
                <w:szCs w:val="22"/>
              </w:rPr>
              <w:t>? “on”</w:t>
            </w:r>
            <w:r>
              <w:rPr>
                <w:sz w:val="22"/>
                <w:szCs w:val="22"/>
              </w:rPr>
              <w:t xml:space="preserve"> Marc</w:t>
            </w:r>
            <w:r w:rsidR="00095838">
              <w:rPr>
                <w:sz w:val="22"/>
                <w:szCs w:val="22"/>
              </w:rPr>
              <w:t>h 28, 1942 have</w:t>
            </w:r>
            <w:r>
              <w:rPr>
                <w:sz w:val="22"/>
                <w:szCs w:val="22"/>
              </w:rPr>
              <w:t xml:space="preserve"> to be registered with an Association. Exemption from registration may be granted under certain circumstances.] </w:t>
            </w:r>
            <w:r w:rsidRPr="00B162A4">
              <w:rPr>
                <w:rFonts w:ascii="Verdana" w:eastAsia="Times New Roman" w:hAnsi="Verdana"/>
                <w:color w:val="01496F"/>
                <w:sz w:val="18"/>
                <w:szCs w:val="18"/>
                <w:u w:val="single"/>
                <w:shd w:val="clear" w:color="auto" w:fill="F3F3F3"/>
                <w:lang w:val="en-CA"/>
              </w:rPr>
              <w:t xml:space="preserve"> </w:t>
            </w:r>
            <w:r w:rsidRPr="00B162A4">
              <w:rPr>
                <w:sz w:val="22"/>
                <w:szCs w:val="22"/>
                <w:u w:val="single"/>
                <w:lang w:val="en-CA"/>
              </w:rPr>
              <w:t>(3)</w:t>
            </w:r>
            <w:r w:rsidRPr="00B162A4">
              <w:rPr>
                <w:sz w:val="22"/>
                <w:szCs w:val="22"/>
                <w:lang w:val="en-CA"/>
              </w:rPr>
              <w:t xml:space="preserve"> The certificate of exemption shall be granted upon proof that the applicant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B162A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B162A4">
              <w:rPr>
                <w:sz w:val="22"/>
                <w:szCs w:val="22"/>
                <w:lang w:val="en-CA"/>
              </w:rPr>
              <w:t xml:space="preserve">(b) is </w:t>
            </w:r>
            <w:r w:rsidRPr="00B162A4">
              <w:rPr>
                <w:b/>
                <w:sz w:val="22"/>
                <w:szCs w:val="22"/>
                <w:lang w:val="en-CA"/>
              </w:rPr>
              <w:t>a British subject</w:t>
            </w:r>
            <w:r w:rsidRPr="00B162A4">
              <w:rPr>
                <w:sz w:val="22"/>
                <w:szCs w:val="22"/>
                <w:lang w:val="en-CA"/>
              </w:rPr>
              <w:t xml:space="preserve"> by birth or naturalization.</w:t>
            </w:r>
          </w:p>
          <w:p w14:paraId="056EBCDB" w14:textId="044FD1F0" w:rsidR="00A07FC9" w:rsidRPr="00A07FC9" w:rsidRDefault="00A07FC9" w:rsidP="00A07FC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-s.9(4) [Persons who are not registered with the Association and who continue to practice in a sufficiently large town may be charged.] </w:t>
            </w:r>
            <w:r w:rsidRPr="00A07FC9">
              <w:rPr>
                <w:rFonts w:ascii="Verdana" w:eastAsia="Times New Roman" w:hAnsi="Verdana"/>
                <w:color w:val="027ABB"/>
                <w:sz w:val="18"/>
                <w:szCs w:val="18"/>
                <w:shd w:val="clear" w:color="auto" w:fill="F3F3F3"/>
                <w:lang w:val="en-CA"/>
              </w:rPr>
              <w:t xml:space="preserve"> </w:t>
            </w:r>
            <w:r w:rsidRPr="00A07FC9">
              <w:rPr>
                <w:sz w:val="22"/>
                <w:szCs w:val="22"/>
                <w:lang w:val="en-CA"/>
              </w:rPr>
              <w:t>(5) A certificate of exemption shall be granted to any person to whom subsection (4) applies upon application therefor by such person upon proof that the applicant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A07FC9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A07FC9">
              <w:rPr>
                <w:sz w:val="22"/>
                <w:szCs w:val="22"/>
                <w:lang w:val="en-CA"/>
              </w:rPr>
              <w:t xml:space="preserve">(b) is </w:t>
            </w:r>
            <w:r w:rsidRPr="00A07FC9">
              <w:rPr>
                <w:b/>
                <w:sz w:val="22"/>
                <w:szCs w:val="22"/>
                <w:lang w:val="en-CA"/>
              </w:rPr>
              <w:t>a British subject</w:t>
            </w:r>
            <w:r w:rsidRPr="00A07FC9">
              <w:rPr>
                <w:sz w:val="22"/>
                <w:szCs w:val="22"/>
                <w:lang w:val="en-CA"/>
              </w:rPr>
              <w:t xml:space="preserve"> by birth or naturalization.</w:t>
            </w:r>
          </w:p>
          <w:p w14:paraId="719BCCE3" w14:textId="01100459" w:rsidR="00C23AAB" w:rsidRPr="00C23AAB" w:rsidRDefault="00C23AAB" w:rsidP="00C23AAB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-s.</w:t>
            </w:r>
            <w:r w:rsidRPr="00C23AAB">
              <w:rPr>
                <w:rFonts w:ascii="Verdana" w:eastAsia="Times New Roman" w:hAnsi="Verdana"/>
                <w:color w:val="027ABB"/>
                <w:sz w:val="18"/>
                <w:szCs w:val="18"/>
                <w:shd w:val="clear" w:color="auto" w:fill="F3F3F3"/>
                <w:lang w:val="en-CA"/>
              </w:rPr>
              <w:t xml:space="preserve"> </w:t>
            </w:r>
            <w:r w:rsidRPr="00C23AAB">
              <w:rPr>
                <w:sz w:val="22"/>
                <w:szCs w:val="22"/>
                <w:lang w:val="en-CA"/>
              </w:rPr>
              <w:t xml:space="preserve">19 There shall be a Council of the Association of seven members, </w:t>
            </w:r>
            <w:r w:rsidRPr="00C23AAB">
              <w:rPr>
                <w:b/>
                <w:sz w:val="22"/>
                <w:szCs w:val="22"/>
                <w:lang w:val="en-CA"/>
              </w:rPr>
              <w:t>who shall be British subjects</w:t>
            </w:r>
            <w:r w:rsidRPr="00C23AAB">
              <w:rPr>
                <w:sz w:val="22"/>
                <w:szCs w:val="22"/>
                <w:lang w:val="en-CA"/>
              </w:rPr>
              <w:t>, and who shall have resided and carried on, or been employed in, the trade or business of a barber in the Province for at least five years</w:t>
            </w:r>
          </w:p>
          <w:p w14:paraId="25B7A539" w14:textId="7C1BC3FA" w:rsidR="00A07FC9" w:rsidRPr="00B162A4" w:rsidRDefault="00A07FC9" w:rsidP="00B162A4">
            <w:pPr>
              <w:rPr>
                <w:sz w:val="22"/>
                <w:szCs w:val="22"/>
                <w:lang w:val="en-CA"/>
              </w:rPr>
            </w:pPr>
          </w:p>
          <w:p w14:paraId="6112980E" w14:textId="09E03006" w:rsidR="00A37356" w:rsidRPr="00B162A4" w:rsidRDefault="00A37356" w:rsidP="00A37356">
            <w:pPr>
              <w:rPr>
                <w:sz w:val="22"/>
                <w:szCs w:val="22"/>
                <w:lang w:val="en-CA"/>
              </w:rPr>
            </w:pPr>
          </w:p>
        </w:tc>
      </w:tr>
      <w:tr w:rsidR="00A37356" w:rsidRPr="00592FDA" w14:paraId="0F125B23" w14:textId="77777777" w:rsidTr="00A37356">
        <w:tc>
          <w:tcPr>
            <w:tcW w:w="2410" w:type="dxa"/>
          </w:tcPr>
          <w:p w14:paraId="0BC5288E" w14:textId="73E2559E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Smoke-free Places Act</w:t>
            </w:r>
          </w:p>
        </w:tc>
        <w:tc>
          <w:tcPr>
            <w:tcW w:w="668" w:type="dxa"/>
          </w:tcPr>
          <w:p w14:paraId="25B1890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E3C424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20D895F" w14:textId="61D7AF13" w:rsidR="00C31F01" w:rsidRPr="00C31F01" w:rsidRDefault="00C31F01" w:rsidP="00C31F0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-s.3</w:t>
            </w:r>
            <w:r w:rsidRPr="00C31F01">
              <w:rPr>
                <w:rFonts w:ascii="Verdana" w:eastAsia="Times New Roman" w:hAnsi="Verdana"/>
                <w:color w:val="027ABB"/>
                <w:sz w:val="18"/>
                <w:szCs w:val="18"/>
                <w:shd w:val="clear" w:color="auto" w:fill="F3F3F3"/>
                <w:lang w:val="en-CA"/>
              </w:rPr>
              <w:t xml:space="preserve"> </w:t>
            </w:r>
            <w:r w:rsidRPr="00C31F01">
              <w:rPr>
                <w:sz w:val="22"/>
                <w:szCs w:val="22"/>
                <w:lang w:val="en-CA"/>
              </w:rPr>
              <w:t xml:space="preserve">(2) Nothing in this Act affects the </w:t>
            </w:r>
            <w:r w:rsidRPr="00C31F01">
              <w:rPr>
                <w:sz w:val="22"/>
                <w:szCs w:val="22"/>
                <w:u w:val="single"/>
                <w:lang w:val="en-CA"/>
              </w:rPr>
              <w:t>rights of aboriginal people</w:t>
            </w:r>
            <w:r w:rsidRPr="00C31F01">
              <w:rPr>
                <w:sz w:val="22"/>
                <w:szCs w:val="22"/>
                <w:lang w:val="en-CA"/>
              </w:rPr>
              <w:t xml:space="preserve"> respecting traditional aboriginal spiritual or cultural practices or ceremonies.</w:t>
            </w:r>
          </w:p>
          <w:p w14:paraId="0AE85BB1" w14:textId="25A8664E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3788E338" w14:textId="77777777" w:rsidTr="00A37356">
        <w:tc>
          <w:tcPr>
            <w:tcW w:w="2410" w:type="dxa"/>
          </w:tcPr>
          <w:p w14:paraId="6BEC6664" w14:textId="5CB2BD58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Special Places Protection Act</w:t>
            </w:r>
          </w:p>
        </w:tc>
        <w:tc>
          <w:tcPr>
            <w:tcW w:w="668" w:type="dxa"/>
          </w:tcPr>
          <w:p w14:paraId="67210DD3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A1C4F76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2B214CB7" w14:textId="0DFEACFE" w:rsidR="00A37356" w:rsidRPr="00592FDA" w:rsidRDefault="00707F27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-“</w:t>
            </w:r>
            <w:r w:rsidR="00065F32">
              <w:rPr>
                <w:sz w:val="22"/>
                <w:szCs w:val="22"/>
              </w:rPr>
              <w:t xml:space="preserve">persons who represent </w:t>
            </w:r>
            <w:r>
              <w:rPr>
                <w:sz w:val="22"/>
                <w:szCs w:val="22"/>
              </w:rPr>
              <w:t>aboriginal interests”</w:t>
            </w:r>
            <w:r w:rsidR="000301E3">
              <w:rPr>
                <w:sz w:val="22"/>
                <w:szCs w:val="22"/>
              </w:rPr>
              <w:t xml:space="preserve"> (s.5, composition of the Advisory Committee on the Protection of Special Places)</w:t>
            </w:r>
          </w:p>
        </w:tc>
      </w:tr>
      <w:tr w:rsidR="00A37356" w:rsidRPr="00592FDA" w14:paraId="21CCC020" w14:textId="77777777" w:rsidTr="00A37356">
        <w:tc>
          <w:tcPr>
            <w:tcW w:w="2410" w:type="dxa"/>
          </w:tcPr>
          <w:p w14:paraId="263F9905" w14:textId="16746B5F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Université Sainte-Anne Act</w:t>
            </w:r>
          </w:p>
        </w:tc>
        <w:tc>
          <w:tcPr>
            <w:tcW w:w="668" w:type="dxa"/>
          </w:tcPr>
          <w:p w14:paraId="70DE212A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4AB4BFC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10D8B8C7" w14:textId="00D1E3D9" w:rsidR="00337A2B" w:rsidRPr="00337A2B" w:rsidRDefault="00337A2B" w:rsidP="00337A2B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</w:t>
            </w:r>
            <w:r w:rsidRPr="00337A2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337A2B">
              <w:rPr>
                <w:sz w:val="22"/>
                <w:szCs w:val="22"/>
                <w:lang w:val="en-CA"/>
              </w:rPr>
              <w:t xml:space="preserve">4 (1) </w:t>
            </w:r>
            <w:r>
              <w:rPr>
                <w:sz w:val="22"/>
                <w:szCs w:val="22"/>
                <w:lang w:val="en-CA"/>
              </w:rPr>
              <w:t>“</w:t>
            </w:r>
            <w:r w:rsidRPr="00337A2B">
              <w:rPr>
                <w:sz w:val="22"/>
                <w:szCs w:val="22"/>
                <w:lang w:val="en-CA"/>
              </w:rPr>
              <w:t>The Université-Collège is a post-secondary institution and is primarily responsible for enhancing the economic and social well-</w:t>
            </w:r>
            <w:r w:rsidRPr="00B93750">
              <w:rPr>
                <w:sz w:val="22"/>
                <w:szCs w:val="22"/>
                <w:u w:val="single"/>
                <w:lang w:val="en-CA"/>
              </w:rPr>
              <w:t>being of the Acadian and francophone population</w:t>
            </w:r>
            <w:r w:rsidRPr="00337A2B">
              <w:rPr>
                <w:sz w:val="22"/>
                <w:szCs w:val="22"/>
                <w:lang w:val="en-CA"/>
              </w:rPr>
              <w:t xml:space="preserve"> by</w:t>
            </w:r>
            <w:r>
              <w:rPr>
                <w:sz w:val="22"/>
                <w:szCs w:val="22"/>
                <w:lang w:val="en-CA"/>
              </w:rPr>
              <w:t>[…]”</w:t>
            </w:r>
          </w:p>
          <w:p w14:paraId="0A8EC29D" w14:textId="52A1867B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020EC990" w14:textId="77777777" w:rsidTr="00A37356">
        <w:tc>
          <w:tcPr>
            <w:tcW w:w="2410" w:type="dxa"/>
          </w:tcPr>
          <w:p w14:paraId="44375BD1" w14:textId="7E50AB62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Vital Statistics Act</w:t>
            </w:r>
          </w:p>
        </w:tc>
        <w:tc>
          <w:tcPr>
            <w:tcW w:w="668" w:type="dxa"/>
          </w:tcPr>
          <w:p w14:paraId="1ACA43AF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C93537C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677A48B5" w14:textId="3575C22A" w:rsidR="0014161F" w:rsidRDefault="0014161F" w:rsidP="0014161F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-s.2</w:t>
            </w:r>
            <w:r w:rsidRPr="0014161F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 w:rsidRPr="0014161F">
              <w:rPr>
                <w:sz w:val="22"/>
                <w:szCs w:val="22"/>
                <w:lang w:val="en-CA"/>
              </w:rPr>
              <w:t>(l) "Indian" means an Indian within the meaning of the </w:t>
            </w:r>
            <w:hyperlink r:id="rId11" w:history="1">
              <w:r w:rsidRPr="0014161F">
                <w:rPr>
                  <w:rStyle w:val="Hyperlink"/>
                  <w:sz w:val="22"/>
                  <w:szCs w:val="22"/>
                  <w:lang w:val="en-CA"/>
                </w:rPr>
                <w:t>Indian Act</w:t>
              </w:r>
            </w:hyperlink>
            <w:r w:rsidRPr="0014161F">
              <w:rPr>
                <w:sz w:val="22"/>
                <w:szCs w:val="22"/>
                <w:lang w:val="en-CA"/>
              </w:rPr>
              <w:t> (Canada), but does not include an enfranchised Indian;</w:t>
            </w:r>
          </w:p>
          <w:p w14:paraId="156162C9" w14:textId="45A6619D" w:rsidR="0014161F" w:rsidRPr="0014161F" w:rsidRDefault="0014161F" w:rsidP="0014161F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-s.51(1) The Governor in Council may make regulations [(n) and (o) for certain procedures relating to “Indians” and “Indian agent[s]”</w:t>
            </w:r>
          </w:p>
          <w:p w14:paraId="1AF69DC2" w14:textId="0BA67C7A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</w:tr>
      <w:tr w:rsidR="00A37356" w:rsidRPr="00592FDA" w14:paraId="14168A77" w14:textId="77777777" w:rsidTr="00A37356">
        <w:tc>
          <w:tcPr>
            <w:tcW w:w="2410" w:type="dxa"/>
          </w:tcPr>
          <w:p w14:paraId="056E78B4" w14:textId="2F0104C6" w:rsidR="00A37356" w:rsidRPr="00A37356" w:rsidRDefault="00A37356" w:rsidP="00A37356">
            <w:pPr>
              <w:rPr>
                <w:b/>
                <w:color w:val="0000FF"/>
                <w:sz w:val="22"/>
                <w:szCs w:val="22"/>
                <w:lang w:val="en-CA"/>
              </w:rPr>
            </w:pPr>
            <w:r w:rsidRPr="00A37356">
              <w:rPr>
                <w:b/>
                <w:color w:val="0000FF"/>
              </w:rPr>
              <w:t>Wilderness Areas Protection Act</w:t>
            </w:r>
          </w:p>
        </w:tc>
        <w:tc>
          <w:tcPr>
            <w:tcW w:w="668" w:type="dxa"/>
          </w:tcPr>
          <w:p w14:paraId="7A195319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895F1C0" w14:textId="77777777" w:rsidR="00A37356" w:rsidRPr="00592FDA" w:rsidRDefault="00A37356" w:rsidP="00A37356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14:paraId="6B681C67" w14:textId="5C408D1B" w:rsidR="00A37356" w:rsidRPr="00592FDA" w:rsidRDefault="00261827" w:rsidP="00A37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-proper name: “French River Wilderness Area”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sz w:val="28"/>
          <w:szCs w:val="28"/>
        </w:rPr>
      </w:pPr>
    </w:p>
    <w:p w14:paraId="06FDC028" w14:textId="77777777" w:rsidR="00592FDA" w:rsidRPr="00592FDA" w:rsidRDefault="00592FDA"/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998E" w14:textId="77777777" w:rsidR="00F12D3C" w:rsidRDefault="00F12D3C" w:rsidP="00D643F9">
      <w:r>
        <w:separator/>
      </w:r>
    </w:p>
  </w:endnote>
  <w:endnote w:type="continuationSeparator" w:id="0">
    <w:p w14:paraId="2F690512" w14:textId="77777777" w:rsidR="00F12D3C" w:rsidRDefault="00F12D3C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FF3C" w14:textId="77777777" w:rsidR="00F12D3C" w:rsidRDefault="00F12D3C" w:rsidP="00D643F9">
      <w:r>
        <w:separator/>
      </w:r>
    </w:p>
  </w:footnote>
  <w:footnote w:type="continuationSeparator" w:id="0">
    <w:p w14:paraId="5114B63F" w14:textId="77777777" w:rsidR="00F12D3C" w:rsidRDefault="00F12D3C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CD0"/>
    <w:multiLevelType w:val="hybridMultilevel"/>
    <w:tmpl w:val="713ECBD8"/>
    <w:lvl w:ilvl="0" w:tplc="331639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C1E"/>
    <w:rsid w:val="00001235"/>
    <w:rsid w:val="00001481"/>
    <w:rsid w:val="00011561"/>
    <w:rsid w:val="00014E7E"/>
    <w:rsid w:val="00020D39"/>
    <w:rsid w:val="0002219E"/>
    <w:rsid w:val="000257AD"/>
    <w:rsid w:val="00025BB0"/>
    <w:rsid w:val="00027781"/>
    <w:rsid w:val="000278CA"/>
    <w:rsid w:val="000301E3"/>
    <w:rsid w:val="00034555"/>
    <w:rsid w:val="00037A3E"/>
    <w:rsid w:val="00045C1E"/>
    <w:rsid w:val="00056BF1"/>
    <w:rsid w:val="0006390E"/>
    <w:rsid w:val="00065F32"/>
    <w:rsid w:val="00070495"/>
    <w:rsid w:val="000730BF"/>
    <w:rsid w:val="000755E8"/>
    <w:rsid w:val="00082328"/>
    <w:rsid w:val="000835F9"/>
    <w:rsid w:val="00083692"/>
    <w:rsid w:val="00083C48"/>
    <w:rsid w:val="00085826"/>
    <w:rsid w:val="00085EE0"/>
    <w:rsid w:val="00091718"/>
    <w:rsid w:val="0009171B"/>
    <w:rsid w:val="00095838"/>
    <w:rsid w:val="00095D77"/>
    <w:rsid w:val="00097A19"/>
    <w:rsid w:val="000A0174"/>
    <w:rsid w:val="000A21CD"/>
    <w:rsid w:val="000A43B8"/>
    <w:rsid w:val="000B0D25"/>
    <w:rsid w:val="000B1F63"/>
    <w:rsid w:val="000B21B7"/>
    <w:rsid w:val="000B3CE0"/>
    <w:rsid w:val="000B638B"/>
    <w:rsid w:val="000B70EF"/>
    <w:rsid w:val="000C1553"/>
    <w:rsid w:val="000D702A"/>
    <w:rsid w:val="000D7279"/>
    <w:rsid w:val="000D79DD"/>
    <w:rsid w:val="000D7ADE"/>
    <w:rsid w:val="000E40C8"/>
    <w:rsid w:val="000E4469"/>
    <w:rsid w:val="000E47A4"/>
    <w:rsid w:val="000E567F"/>
    <w:rsid w:val="000E5835"/>
    <w:rsid w:val="000F1299"/>
    <w:rsid w:val="000F5AFD"/>
    <w:rsid w:val="001016F0"/>
    <w:rsid w:val="001037DA"/>
    <w:rsid w:val="00103BDF"/>
    <w:rsid w:val="001053DD"/>
    <w:rsid w:val="001060E4"/>
    <w:rsid w:val="001064D5"/>
    <w:rsid w:val="00106FE5"/>
    <w:rsid w:val="00107AEE"/>
    <w:rsid w:val="00110CFD"/>
    <w:rsid w:val="0011152F"/>
    <w:rsid w:val="001116BF"/>
    <w:rsid w:val="00111C09"/>
    <w:rsid w:val="001127D3"/>
    <w:rsid w:val="0011705C"/>
    <w:rsid w:val="001225B7"/>
    <w:rsid w:val="0012628F"/>
    <w:rsid w:val="001311D0"/>
    <w:rsid w:val="0013284A"/>
    <w:rsid w:val="00132C49"/>
    <w:rsid w:val="00136500"/>
    <w:rsid w:val="00137A20"/>
    <w:rsid w:val="001405B5"/>
    <w:rsid w:val="0014161F"/>
    <w:rsid w:val="00141E4E"/>
    <w:rsid w:val="001421DE"/>
    <w:rsid w:val="001439EE"/>
    <w:rsid w:val="00143BB7"/>
    <w:rsid w:val="00160DAA"/>
    <w:rsid w:val="0016242F"/>
    <w:rsid w:val="00166484"/>
    <w:rsid w:val="00173302"/>
    <w:rsid w:val="00173B19"/>
    <w:rsid w:val="00176319"/>
    <w:rsid w:val="001773F9"/>
    <w:rsid w:val="00180151"/>
    <w:rsid w:val="00180CC1"/>
    <w:rsid w:val="001817D1"/>
    <w:rsid w:val="00182A31"/>
    <w:rsid w:val="001830E0"/>
    <w:rsid w:val="00183455"/>
    <w:rsid w:val="00183E55"/>
    <w:rsid w:val="001850B9"/>
    <w:rsid w:val="00192C80"/>
    <w:rsid w:val="00192FEA"/>
    <w:rsid w:val="0019318D"/>
    <w:rsid w:val="00193C26"/>
    <w:rsid w:val="00197821"/>
    <w:rsid w:val="001A34B5"/>
    <w:rsid w:val="001A4E50"/>
    <w:rsid w:val="001A53B1"/>
    <w:rsid w:val="001A6974"/>
    <w:rsid w:val="001A7D27"/>
    <w:rsid w:val="001B616E"/>
    <w:rsid w:val="001C088E"/>
    <w:rsid w:val="001C1EBC"/>
    <w:rsid w:val="001C3DD0"/>
    <w:rsid w:val="001C4A80"/>
    <w:rsid w:val="001C56C1"/>
    <w:rsid w:val="001D1CA9"/>
    <w:rsid w:val="001D3B86"/>
    <w:rsid w:val="001E0BD0"/>
    <w:rsid w:val="001E6731"/>
    <w:rsid w:val="001F228E"/>
    <w:rsid w:val="001F3369"/>
    <w:rsid w:val="001F5EA2"/>
    <w:rsid w:val="001F771E"/>
    <w:rsid w:val="00203276"/>
    <w:rsid w:val="0020427B"/>
    <w:rsid w:val="002070A5"/>
    <w:rsid w:val="0020735B"/>
    <w:rsid w:val="00212461"/>
    <w:rsid w:val="00217341"/>
    <w:rsid w:val="00222193"/>
    <w:rsid w:val="00223632"/>
    <w:rsid w:val="00227CF2"/>
    <w:rsid w:val="00230C02"/>
    <w:rsid w:val="00230DC9"/>
    <w:rsid w:val="00235689"/>
    <w:rsid w:val="002361D0"/>
    <w:rsid w:val="002365C5"/>
    <w:rsid w:val="00237664"/>
    <w:rsid w:val="00240AAF"/>
    <w:rsid w:val="00245DA2"/>
    <w:rsid w:val="00250ACB"/>
    <w:rsid w:val="002511A5"/>
    <w:rsid w:val="00261321"/>
    <w:rsid w:val="00261827"/>
    <w:rsid w:val="00262F12"/>
    <w:rsid w:val="002650F2"/>
    <w:rsid w:val="002663DB"/>
    <w:rsid w:val="00266AED"/>
    <w:rsid w:val="00266B60"/>
    <w:rsid w:val="00266BE2"/>
    <w:rsid w:val="00267771"/>
    <w:rsid w:val="002726FA"/>
    <w:rsid w:val="00273ABF"/>
    <w:rsid w:val="00274AD7"/>
    <w:rsid w:val="00275301"/>
    <w:rsid w:val="00282BB9"/>
    <w:rsid w:val="00285833"/>
    <w:rsid w:val="00291174"/>
    <w:rsid w:val="00296259"/>
    <w:rsid w:val="002A4A47"/>
    <w:rsid w:val="002A740F"/>
    <w:rsid w:val="002A76CD"/>
    <w:rsid w:val="002B2F54"/>
    <w:rsid w:val="002C282F"/>
    <w:rsid w:val="002C2AEA"/>
    <w:rsid w:val="002C6563"/>
    <w:rsid w:val="002C6EBE"/>
    <w:rsid w:val="002D061E"/>
    <w:rsid w:val="002D2604"/>
    <w:rsid w:val="002D34C0"/>
    <w:rsid w:val="002D6530"/>
    <w:rsid w:val="002D6AE1"/>
    <w:rsid w:val="002E2A8A"/>
    <w:rsid w:val="002E2CA8"/>
    <w:rsid w:val="002E3786"/>
    <w:rsid w:val="002E3A30"/>
    <w:rsid w:val="002E3AAE"/>
    <w:rsid w:val="002E653C"/>
    <w:rsid w:val="002F0A1F"/>
    <w:rsid w:val="002F38BF"/>
    <w:rsid w:val="002F3CEB"/>
    <w:rsid w:val="002F41BA"/>
    <w:rsid w:val="002F51B8"/>
    <w:rsid w:val="003037E9"/>
    <w:rsid w:val="00304FC5"/>
    <w:rsid w:val="00305036"/>
    <w:rsid w:val="00310D6A"/>
    <w:rsid w:val="00314922"/>
    <w:rsid w:val="00315256"/>
    <w:rsid w:val="00315AC4"/>
    <w:rsid w:val="00316489"/>
    <w:rsid w:val="00327829"/>
    <w:rsid w:val="0033069E"/>
    <w:rsid w:val="003372C3"/>
    <w:rsid w:val="00337A2B"/>
    <w:rsid w:val="00337B65"/>
    <w:rsid w:val="00340594"/>
    <w:rsid w:val="003412E6"/>
    <w:rsid w:val="003454D8"/>
    <w:rsid w:val="003455E5"/>
    <w:rsid w:val="00345605"/>
    <w:rsid w:val="00354EDC"/>
    <w:rsid w:val="003560FB"/>
    <w:rsid w:val="00356E6C"/>
    <w:rsid w:val="0035717D"/>
    <w:rsid w:val="0036511A"/>
    <w:rsid w:val="00365B9C"/>
    <w:rsid w:val="00370C72"/>
    <w:rsid w:val="003726DE"/>
    <w:rsid w:val="00376C2C"/>
    <w:rsid w:val="00377870"/>
    <w:rsid w:val="0038004E"/>
    <w:rsid w:val="003823A6"/>
    <w:rsid w:val="003846E2"/>
    <w:rsid w:val="00384856"/>
    <w:rsid w:val="00385B81"/>
    <w:rsid w:val="00393802"/>
    <w:rsid w:val="003A4BA5"/>
    <w:rsid w:val="003B059F"/>
    <w:rsid w:val="003B096F"/>
    <w:rsid w:val="003B3C6B"/>
    <w:rsid w:val="003B5A67"/>
    <w:rsid w:val="003B75D0"/>
    <w:rsid w:val="003C02DD"/>
    <w:rsid w:val="003C1A2E"/>
    <w:rsid w:val="003C2B4E"/>
    <w:rsid w:val="003C610B"/>
    <w:rsid w:val="003D45AE"/>
    <w:rsid w:val="003E3158"/>
    <w:rsid w:val="003E31A1"/>
    <w:rsid w:val="003E384B"/>
    <w:rsid w:val="003E517B"/>
    <w:rsid w:val="003E5F05"/>
    <w:rsid w:val="003F3CD8"/>
    <w:rsid w:val="003F5F8E"/>
    <w:rsid w:val="00400D5E"/>
    <w:rsid w:val="00402354"/>
    <w:rsid w:val="004147D1"/>
    <w:rsid w:val="00416157"/>
    <w:rsid w:val="00431EC3"/>
    <w:rsid w:val="00433993"/>
    <w:rsid w:val="00434E67"/>
    <w:rsid w:val="00435EA2"/>
    <w:rsid w:val="004401E8"/>
    <w:rsid w:val="004407BB"/>
    <w:rsid w:val="00442CBA"/>
    <w:rsid w:val="0044688D"/>
    <w:rsid w:val="00450352"/>
    <w:rsid w:val="00451A90"/>
    <w:rsid w:val="00461301"/>
    <w:rsid w:val="00461E3A"/>
    <w:rsid w:val="00464E5D"/>
    <w:rsid w:val="0047012B"/>
    <w:rsid w:val="00471234"/>
    <w:rsid w:val="00472DE8"/>
    <w:rsid w:val="004730E6"/>
    <w:rsid w:val="00477BC8"/>
    <w:rsid w:val="00477BDC"/>
    <w:rsid w:val="0048233B"/>
    <w:rsid w:val="004836C6"/>
    <w:rsid w:val="00490788"/>
    <w:rsid w:val="004927A4"/>
    <w:rsid w:val="004938A6"/>
    <w:rsid w:val="00493F95"/>
    <w:rsid w:val="004963A3"/>
    <w:rsid w:val="00497203"/>
    <w:rsid w:val="004A1E9A"/>
    <w:rsid w:val="004A267B"/>
    <w:rsid w:val="004A42EC"/>
    <w:rsid w:val="004A66F7"/>
    <w:rsid w:val="004B4612"/>
    <w:rsid w:val="004B4E73"/>
    <w:rsid w:val="004B6927"/>
    <w:rsid w:val="004C0E56"/>
    <w:rsid w:val="004C7A8F"/>
    <w:rsid w:val="004D0B54"/>
    <w:rsid w:val="004D1729"/>
    <w:rsid w:val="004D2382"/>
    <w:rsid w:val="004D244F"/>
    <w:rsid w:val="004D3B9F"/>
    <w:rsid w:val="004D52B6"/>
    <w:rsid w:val="004D59FC"/>
    <w:rsid w:val="004D5A40"/>
    <w:rsid w:val="004F209E"/>
    <w:rsid w:val="004F2968"/>
    <w:rsid w:val="004F4F63"/>
    <w:rsid w:val="004F763D"/>
    <w:rsid w:val="00500485"/>
    <w:rsid w:val="00506DBA"/>
    <w:rsid w:val="00513FDB"/>
    <w:rsid w:val="00515CB5"/>
    <w:rsid w:val="005214A0"/>
    <w:rsid w:val="00526EA5"/>
    <w:rsid w:val="00533F3F"/>
    <w:rsid w:val="005402F8"/>
    <w:rsid w:val="00540FEB"/>
    <w:rsid w:val="005421CA"/>
    <w:rsid w:val="005426C2"/>
    <w:rsid w:val="00543F0B"/>
    <w:rsid w:val="005476C3"/>
    <w:rsid w:val="005528A8"/>
    <w:rsid w:val="00557DCB"/>
    <w:rsid w:val="00560A60"/>
    <w:rsid w:val="00562304"/>
    <w:rsid w:val="00570E0E"/>
    <w:rsid w:val="00572AAF"/>
    <w:rsid w:val="005750B9"/>
    <w:rsid w:val="00575413"/>
    <w:rsid w:val="0057552B"/>
    <w:rsid w:val="0057757F"/>
    <w:rsid w:val="0057767C"/>
    <w:rsid w:val="00577743"/>
    <w:rsid w:val="005779DE"/>
    <w:rsid w:val="005833BA"/>
    <w:rsid w:val="00586AA7"/>
    <w:rsid w:val="00590927"/>
    <w:rsid w:val="00590EA2"/>
    <w:rsid w:val="0059145B"/>
    <w:rsid w:val="00592FDA"/>
    <w:rsid w:val="00595271"/>
    <w:rsid w:val="00597A0C"/>
    <w:rsid w:val="005A3FD7"/>
    <w:rsid w:val="005A4F58"/>
    <w:rsid w:val="005A59B7"/>
    <w:rsid w:val="005B2465"/>
    <w:rsid w:val="005B3D4A"/>
    <w:rsid w:val="005B6366"/>
    <w:rsid w:val="005C00D5"/>
    <w:rsid w:val="005C369B"/>
    <w:rsid w:val="005D3481"/>
    <w:rsid w:val="005D5FAA"/>
    <w:rsid w:val="005E00E5"/>
    <w:rsid w:val="005E0B65"/>
    <w:rsid w:val="005E2F32"/>
    <w:rsid w:val="005E398F"/>
    <w:rsid w:val="005E5C47"/>
    <w:rsid w:val="005E7496"/>
    <w:rsid w:val="005F2182"/>
    <w:rsid w:val="005F6439"/>
    <w:rsid w:val="006029AB"/>
    <w:rsid w:val="00606C06"/>
    <w:rsid w:val="00612DE4"/>
    <w:rsid w:val="00616068"/>
    <w:rsid w:val="00616D66"/>
    <w:rsid w:val="00623BDD"/>
    <w:rsid w:val="00623F56"/>
    <w:rsid w:val="00624355"/>
    <w:rsid w:val="006254E5"/>
    <w:rsid w:val="006308F9"/>
    <w:rsid w:val="00633DE8"/>
    <w:rsid w:val="0064120D"/>
    <w:rsid w:val="006431E8"/>
    <w:rsid w:val="006504E5"/>
    <w:rsid w:val="0065269B"/>
    <w:rsid w:val="0065588E"/>
    <w:rsid w:val="00656152"/>
    <w:rsid w:val="00656F93"/>
    <w:rsid w:val="00657A33"/>
    <w:rsid w:val="006603C7"/>
    <w:rsid w:val="006671DF"/>
    <w:rsid w:val="00671191"/>
    <w:rsid w:val="006714A8"/>
    <w:rsid w:val="00671B58"/>
    <w:rsid w:val="00671E0E"/>
    <w:rsid w:val="00677177"/>
    <w:rsid w:val="00677F4E"/>
    <w:rsid w:val="00681DB1"/>
    <w:rsid w:val="006861BE"/>
    <w:rsid w:val="006861FE"/>
    <w:rsid w:val="006943A6"/>
    <w:rsid w:val="00695369"/>
    <w:rsid w:val="00695B22"/>
    <w:rsid w:val="006A3132"/>
    <w:rsid w:val="006A524C"/>
    <w:rsid w:val="006A54C8"/>
    <w:rsid w:val="006A5603"/>
    <w:rsid w:val="006B0293"/>
    <w:rsid w:val="006B0CBB"/>
    <w:rsid w:val="006B2A2E"/>
    <w:rsid w:val="006B45DC"/>
    <w:rsid w:val="006B77D4"/>
    <w:rsid w:val="006C0900"/>
    <w:rsid w:val="006C1761"/>
    <w:rsid w:val="006C277C"/>
    <w:rsid w:val="006C42DB"/>
    <w:rsid w:val="006D260B"/>
    <w:rsid w:val="006D6CA6"/>
    <w:rsid w:val="006D7549"/>
    <w:rsid w:val="006E05A4"/>
    <w:rsid w:val="006E0745"/>
    <w:rsid w:val="006E2A53"/>
    <w:rsid w:val="006E5962"/>
    <w:rsid w:val="006F06FB"/>
    <w:rsid w:val="006F0CE0"/>
    <w:rsid w:val="006F27A4"/>
    <w:rsid w:val="00700B74"/>
    <w:rsid w:val="00703B3C"/>
    <w:rsid w:val="007070C8"/>
    <w:rsid w:val="00707F27"/>
    <w:rsid w:val="00712099"/>
    <w:rsid w:val="007173A8"/>
    <w:rsid w:val="00720754"/>
    <w:rsid w:val="00720971"/>
    <w:rsid w:val="0072411E"/>
    <w:rsid w:val="00726191"/>
    <w:rsid w:val="007368E8"/>
    <w:rsid w:val="007400FE"/>
    <w:rsid w:val="00741613"/>
    <w:rsid w:val="00742FFE"/>
    <w:rsid w:val="00746F00"/>
    <w:rsid w:val="007475C6"/>
    <w:rsid w:val="007520D3"/>
    <w:rsid w:val="00756647"/>
    <w:rsid w:val="007602C9"/>
    <w:rsid w:val="00762059"/>
    <w:rsid w:val="0076423D"/>
    <w:rsid w:val="0077338B"/>
    <w:rsid w:val="00773ED7"/>
    <w:rsid w:val="0078025E"/>
    <w:rsid w:val="00782F65"/>
    <w:rsid w:val="00786B2E"/>
    <w:rsid w:val="00786B93"/>
    <w:rsid w:val="00797152"/>
    <w:rsid w:val="007A2EBE"/>
    <w:rsid w:val="007A3C6C"/>
    <w:rsid w:val="007A5C09"/>
    <w:rsid w:val="007B1827"/>
    <w:rsid w:val="007B1CC8"/>
    <w:rsid w:val="007C1F84"/>
    <w:rsid w:val="007C73D3"/>
    <w:rsid w:val="007D143B"/>
    <w:rsid w:val="007D45A8"/>
    <w:rsid w:val="007D6C65"/>
    <w:rsid w:val="007E4D6F"/>
    <w:rsid w:val="007E66B3"/>
    <w:rsid w:val="007E6CD0"/>
    <w:rsid w:val="007E7670"/>
    <w:rsid w:val="007F10E3"/>
    <w:rsid w:val="007F3A29"/>
    <w:rsid w:val="007F5B57"/>
    <w:rsid w:val="007F77CA"/>
    <w:rsid w:val="007F7E7B"/>
    <w:rsid w:val="008017B4"/>
    <w:rsid w:val="0080259C"/>
    <w:rsid w:val="00802C47"/>
    <w:rsid w:val="008050C8"/>
    <w:rsid w:val="008066FB"/>
    <w:rsid w:val="00812E1C"/>
    <w:rsid w:val="00815967"/>
    <w:rsid w:val="00815F98"/>
    <w:rsid w:val="00820763"/>
    <w:rsid w:val="00834A7D"/>
    <w:rsid w:val="00834D5E"/>
    <w:rsid w:val="00840B64"/>
    <w:rsid w:val="00841B9F"/>
    <w:rsid w:val="00842A74"/>
    <w:rsid w:val="00844D8C"/>
    <w:rsid w:val="00847CB3"/>
    <w:rsid w:val="00847DC6"/>
    <w:rsid w:val="00851718"/>
    <w:rsid w:val="008521CF"/>
    <w:rsid w:val="008527BF"/>
    <w:rsid w:val="00854571"/>
    <w:rsid w:val="00855369"/>
    <w:rsid w:val="00857EE1"/>
    <w:rsid w:val="00863770"/>
    <w:rsid w:val="0087120B"/>
    <w:rsid w:val="00871376"/>
    <w:rsid w:val="0087152A"/>
    <w:rsid w:val="00872F9A"/>
    <w:rsid w:val="00875A2E"/>
    <w:rsid w:val="008760B8"/>
    <w:rsid w:val="00877334"/>
    <w:rsid w:val="00877CCC"/>
    <w:rsid w:val="00880895"/>
    <w:rsid w:val="008811DF"/>
    <w:rsid w:val="00881273"/>
    <w:rsid w:val="008865E3"/>
    <w:rsid w:val="00886C06"/>
    <w:rsid w:val="00892847"/>
    <w:rsid w:val="00894B70"/>
    <w:rsid w:val="008967E9"/>
    <w:rsid w:val="008A44B4"/>
    <w:rsid w:val="008A7C5A"/>
    <w:rsid w:val="008B08DB"/>
    <w:rsid w:val="008B12D6"/>
    <w:rsid w:val="008B36B9"/>
    <w:rsid w:val="008C10B6"/>
    <w:rsid w:val="008C528A"/>
    <w:rsid w:val="008C798A"/>
    <w:rsid w:val="008C7ED9"/>
    <w:rsid w:val="008D0ACD"/>
    <w:rsid w:val="008D1F3D"/>
    <w:rsid w:val="008D6445"/>
    <w:rsid w:val="008D6E08"/>
    <w:rsid w:val="008E77AD"/>
    <w:rsid w:val="008E78B5"/>
    <w:rsid w:val="008F6304"/>
    <w:rsid w:val="00900340"/>
    <w:rsid w:val="00901E7E"/>
    <w:rsid w:val="009021D9"/>
    <w:rsid w:val="009065FB"/>
    <w:rsid w:val="00906A87"/>
    <w:rsid w:val="00917B5E"/>
    <w:rsid w:val="009222DF"/>
    <w:rsid w:val="00930089"/>
    <w:rsid w:val="00934734"/>
    <w:rsid w:val="009353FF"/>
    <w:rsid w:val="009552B0"/>
    <w:rsid w:val="00955DEA"/>
    <w:rsid w:val="00957194"/>
    <w:rsid w:val="00963700"/>
    <w:rsid w:val="00970E40"/>
    <w:rsid w:val="00971A12"/>
    <w:rsid w:val="009723F4"/>
    <w:rsid w:val="00973860"/>
    <w:rsid w:val="00973875"/>
    <w:rsid w:val="00975BC2"/>
    <w:rsid w:val="009760EF"/>
    <w:rsid w:val="00977CE1"/>
    <w:rsid w:val="00980C28"/>
    <w:rsid w:val="00983F5E"/>
    <w:rsid w:val="00984091"/>
    <w:rsid w:val="009908ED"/>
    <w:rsid w:val="009931C0"/>
    <w:rsid w:val="009942BB"/>
    <w:rsid w:val="00995C8B"/>
    <w:rsid w:val="009A3E32"/>
    <w:rsid w:val="009A4B09"/>
    <w:rsid w:val="009A5D7A"/>
    <w:rsid w:val="009B0108"/>
    <w:rsid w:val="009B0ECA"/>
    <w:rsid w:val="009B430B"/>
    <w:rsid w:val="009C00C9"/>
    <w:rsid w:val="009C3433"/>
    <w:rsid w:val="009C3E85"/>
    <w:rsid w:val="009C41ED"/>
    <w:rsid w:val="009C5506"/>
    <w:rsid w:val="009D0083"/>
    <w:rsid w:val="009D14FA"/>
    <w:rsid w:val="009E0941"/>
    <w:rsid w:val="009E0F5A"/>
    <w:rsid w:val="009E3EF3"/>
    <w:rsid w:val="009E41C2"/>
    <w:rsid w:val="009E4B7D"/>
    <w:rsid w:val="009E51E4"/>
    <w:rsid w:val="009E6357"/>
    <w:rsid w:val="009F099D"/>
    <w:rsid w:val="009F6103"/>
    <w:rsid w:val="009F66A1"/>
    <w:rsid w:val="009F788C"/>
    <w:rsid w:val="00A02DBE"/>
    <w:rsid w:val="00A058F9"/>
    <w:rsid w:val="00A06E35"/>
    <w:rsid w:val="00A07FC9"/>
    <w:rsid w:val="00A11D01"/>
    <w:rsid w:val="00A17290"/>
    <w:rsid w:val="00A20BA3"/>
    <w:rsid w:val="00A2201C"/>
    <w:rsid w:val="00A264A5"/>
    <w:rsid w:val="00A31B94"/>
    <w:rsid w:val="00A338FA"/>
    <w:rsid w:val="00A3641A"/>
    <w:rsid w:val="00A37356"/>
    <w:rsid w:val="00A37DFE"/>
    <w:rsid w:val="00A45156"/>
    <w:rsid w:val="00A46780"/>
    <w:rsid w:val="00A4698D"/>
    <w:rsid w:val="00A471B9"/>
    <w:rsid w:val="00A475A4"/>
    <w:rsid w:val="00A52969"/>
    <w:rsid w:val="00A61E18"/>
    <w:rsid w:val="00A62EB1"/>
    <w:rsid w:val="00A639EE"/>
    <w:rsid w:val="00A63C59"/>
    <w:rsid w:val="00A65370"/>
    <w:rsid w:val="00A679AE"/>
    <w:rsid w:val="00A70E1C"/>
    <w:rsid w:val="00A71DC6"/>
    <w:rsid w:val="00A763C1"/>
    <w:rsid w:val="00A775A1"/>
    <w:rsid w:val="00A77F99"/>
    <w:rsid w:val="00A8069C"/>
    <w:rsid w:val="00A91FE3"/>
    <w:rsid w:val="00A92ACB"/>
    <w:rsid w:val="00A94173"/>
    <w:rsid w:val="00A943B0"/>
    <w:rsid w:val="00AA08B3"/>
    <w:rsid w:val="00AA0CFA"/>
    <w:rsid w:val="00AA2735"/>
    <w:rsid w:val="00AB0198"/>
    <w:rsid w:val="00AB29BE"/>
    <w:rsid w:val="00AB49FE"/>
    <w:rsid w:val="00AB710F"/>
    <w:rsid w:val="00AB7578"/>
    <w:rsid w:val="00AB7C7B"/>
    <w:rsid w:val="00AC2889"/>
    <w:rsid w:val="00AD125A"/>
    <w:rsid w:val="00AD78E3"/>
    <w:rsid w:val="00AE0391"/>
    <w:rsid w:val="00AE1B25"/>
    <w:rsid w:val="00AE3F9E"/>
    <w:rsid w:val="00AE498A"/>
    <w:rsid w:val="00AE4F2D"/>
    <w:rsid w:val="00AF090C"/>
    <w:rsid w:val="00AF0C96"/>
    <w:rsid w:val="00B05D10"/>
    <w:rsid w:val="00B11B91"/>
    <w:rsid w:val="00B12D8F"/>
    <w:rsid w:val="00B15CE7"/>
    <w:rsid w:val="00B162A4"/>
    <w:rsid w:val="00B20D33"/>
    <w:rsid w:val="00B2128B"/>
    <w:rsid w:val="00B22A1E"/>
    <w:rsid w:val="00B26105"/>
    <w:rsid w:val="00B31913"/>
    <w:rsid w:val="00B33C6B"/>
    <w:rsid w:val="00B34E7A"/>
    <w:rsid w:val="00B4118A"/>
    <w:rsid w:val="00B426F5"/>
    <w:rsid w:val="00B42EF9"/>
    <w:rsid w:val="00B44663"/>
    <w:rsid w:val="00B50AC1"/>
    <w:rsid w:val="00B5368C"/>
    <w:rsid w:val="00B65175"/>
    <w:rsid w:val="00B704DF"/>
    <w:rsid w:val="00B708A2"/>
    <w:rsid w:val="00B72065"/>
    <w:rsid w:val="00B730D8"/>
    <w:rsid w:val="00B7418D"/>
    <w:rsid w:val="00B7571F"/>
    <w:rsid w:val="00B75A72"/>
    <w:rsid w:val="00B80E99"/>
    <w:rsid w:val="00B85AE1"/>
    <w:rsid w:val="00B86E19"/>
    <w:rsid w:val="00B873CD"/>
    <w:rsid w:val="00B8761B"/>
    <w:rsid w:val="00B927B1"/>
    <w:rsid w:val="00B93750"/>
    <w:rsid w:val="00B963A1"/>
    <w:rsid w:val="00B96758"/>
    <w:rsid w:val="00B9678A"/>
    <w:rsid w:val="00B968A5"/>
    <w:rsid w:val="00BA2F3E"/>
    <w:rsid w:val="00BA5CB1"/>
    <w:rsid w:val="00BB369C"/>
    <w:rsid w:val="00BB5CFB"/>
    <w:rsid w:val="00BB6255"/>
    <w:rsid w:val="00BC28FD"/>
    <w:rsid w:val="00BC3E82"/>
    <w:rsid w:val="00BD3657"/>
    <w:rsid w:val="00BD7483"/>
    <w:rsid w:val="00BD7722"/>
    <w:rsid w:val="00BE09A7"/>
    <w:rsid w:val="00BE271F"/>
    <w:rsid w:val="00BE5F09"/>
    <w:rsid w:val="00BE6AB6"/>
    <w:rsid w:val="00BF608F"/>
    <w:rsid w:val="00C02FC7"/>
    <w:rsid w:val="00C03839"/>
    <w:rsid w:val="00C06A09"/>
    <w:rsid w:val="00C07878"/>
    <w:rsid w:val="00C07D4A"/>
    <w:rsid w:val="00C224BE"/>
    <w:rsid w:val="00C23756"/>
    <w:rsid w:val="00C23AAB"/>
    <w:rsid w:val="00C27001"/>
    <w:rsid w:val="00C27EB2"/>
    <w:rsid w:val="00C31F01"/>
    <w:rsid w:val="00C3287A"/>
    <w:rsid w:val="00C33C7D"/>
    <w:rsid w:val="00C34381"/>
    <w:rsid w:val="00C3683A"/>
    <w:rsid w:val="00C3723F"/>
    <w:rsid w:val="00C407A2"/>
    <w:rsid w:val="00C43FBA"/>
    <w:rsid w:val="00C51EF0"/>
    <w:rsid w:val="00C53B40"/>
    <w:rsid w:val="00C54552"/>
    <w:rsid w:val="00C549D7"/>
    <w:rsid w:val="00C55367"/>
    <w:rsid w:val="00C619A4"/>
    <w:rsid w:val="00C62572"/>
    <w:rsid w:val="00C65FEB"/>
    <w:rsid w:val="00C75984"/>
    <w:rsid w:val="00C8537E"/>
    <w:rsid w:val="00C855C5"/>
    <w:rsid w:val="00C859AD"/>
    <w:rsid w:val="00C9126D"/>
    <w:rsid w:val="00C9161C"/>
    <w:rsid w:val="00C91789"/>
    <w:rsid w:val="00C9473B"/>
    <w:rsid w:val="00CA2CA8"/>
    <w:rsid w:val="00CB1C6E"/>
    <w:rsid w:val="00CB39EB"/>
    <w:rsid w:val="00CC6964"/>
    <w:rsid w:val="00CC7286"/>
    <w:rsid w:val="00CD2F94"/>
    <w:rsid w:val="00CD4679"/>
    <w:rsid w:val="00CD6E58"/>
    <w:rsid w:val="00CE2EC7"/>
    <w:rsid w:val="00CE2FEB"/>
    <w:rsid w:val="00CF22E2"/>
    <w:rsid w:val="00CF32F1"/>
    <w:rsid w:val="00CF6201"/>
    <w:rsid w:val="00CF7C0E"/>
    <w:rsid w:val="00D01686"/>
    <w:rsid w:val="00D02BA9"/>
    <w:rsid w:val="00D13F96"/>
    <w:rsid w:val="00D145F3"/>
    <w:rsid w:val="00D15BD3"/>
    <w:rsid w:val="00D17D69"/>
    <w:rsid w:val="00D2028D"/>
    <w:rsid w:val="00D2075F"/>
    <w:rsid w:val="00D21149"/>
    <w:rsid w:val="00D2203F"/>
    <w:rsid w:val="00D25E30"/>
    <w:rsid w:val="00D33FE4"/>
    <w:rsid w:val="00D36574"/>
    <w:rsid w:val="00D40B2A"/>
    <w:rsid w:val="00D41390"/>
    <w:rsid w:val="00D41906"/>
    <w:rsid w:val="00D43096"/>
    <w:rsid w:val="00D4493E"/>
    <w:rsid w:val="00D44B1D"/>
    <w:rsid w:val="00D44E86"/>
    <w:rsid w:val="00D45415"/>
    <w:rsid w:val="00D4544C"/>
    <w:rsid w:val="00D51E58"/>
    <w:rsid w:val="00D544AD"/>
    <w:rsid w:val="00D549A9"/>
    <w:rsid w:val="00D55864"/>
    <w:rsid w:val="00D569D3"/>
    <w:rsid w:val="00D573CB"/>
    <w:rsid w:val="00D643F9"/>
    <w:rsid w:val="00D64C84"/>
    <w:rsid w:val="00D650D9"/>
    <w:rsid w:val="00D66953"/>
    <w:rsid w:val="00D71EE8"/>
    <w:rsid w:val="00D8210D"/>
    <w:rsid w:val="00D83274"/>
    <w:rsid w:val="00D859EF"/>
    <w:rsid w:val="00D860C0"/>
    <w:rsid w:val="00D93BDB"/>
    <w:rsid w:val="00D93ED2"/>
    <w:rsid w:val="00DA4EAF"/>
    <w:rsid w:val="00DB0E0A"/>
    <w:rsid w:val="00DB1D81"/>
    <w:rsid w:val="00DB69D4"/>
    <w:rsid w:val="00DC04FE"/>
    <w:rsid w:val="00DC118D"/>
    <w:rsid w:val="00DC1D8D"/>
    <w:rsid w:val="00DC23C0"/>
    <w:rsid w:val="00DC569F"/>
    <w:rsid w:val="00DC5C91"/>
    <w:rsid w:val="00DC6B72"/>
    <w:rsid w:val="00DC6B9D"/>
    <w:rsid w:val="00DD1257"/>
    <w:rsid w:val="00DD39B5"/>
    <w:rsid w:val="00DD442A"/>
    <w:rsid w:val="00DD5611"/>
    <w:rsid w:val="00DD7174"/>
    <w:rsid w:val="00DE21CE"/>
    <w:rsid w:val="00DE3133"/>
    <w:rsid w:val="00DE4F60"/>
    <w:rsid w:val="00DF2E0A"/>
    <w:rsid w:val="00E001A9"/>
    <w:rsid w:val="00E03C45"/>
    <w:rsid w:val="00E117B9"/>
    <w:rsid w:val="00E14598"/>
    <w:rsid w:val="00E16A5F"/>
    <w:rsid w:val="00E22308"/>
    <w:rsid w:val="00E23472"/>
    <w:rsid w:val="00E23ED6"/>
    <w:rsid w:val="00E33F5E"/>
    <w:rsid w:val="00E4065D"/>
    <w:rsid w:val="00E4551B"/>
    <w:rsid w:val="00E47E84"/>
    <w:rsid w:val="00E52049"/>
    <w:rsid w:val="00E520A3"/>
    <w:rsid w:val="00E544EC"/>
    <w:rsid w:val="00E5521E"/>
    <w:rsid w:val="00E564BA"/>
    <w:rsid w:val="00E56C3E"/>
    <w:rsid w:val="00E57523"/>
    <w:rsid w:val="00E65288"/>
    <w:rsid w:val="00E65889"/>
    <w:rsid w:val="00E675F5"/>
    <w:rsid w:val="00E723AD"/>
    <w:rsid w:val="00E7315F"/>
    <w:rsid w:val="00E77A5B"/>
    <w:rsid w:val="00E807B2"/>
    <w:rsid w:val="00E82330"/>
    <w:rsid w:val="00E84E26"/>
    <w:rsid w:val="00E85B79"/>
    <w:rsid w:val="00E90A50"/>
    <w:rsid w:val="00E91DC1"/>
    <w:rsid w:val="00E94783"/>
    <w:rsid w:val="00EA0A84"/>
    <w:rsid w:val="00EA1E1A"/>
    <w:rsid w:val="00EA2BD0"/>
    <w:rsid w:val="00EA30B4"/>
    <w:rsid w:val="00EA4030"/>
    <w:rsid w:val="00EA57C6"/>
    <w:rsid w:val="00EA7A3C"/>
    <w:rsid w:val="00EB17CE"/>
    <w:rsid w:val="00EB638E"/>
    <w:rsid w:val="00EC10A3"/>
    <w:rsid w:val="00EC48AE"/>
    <w:rsid w:val="00EC5214"/>
    <w:rsid w:val="00EC56AB"/>
    <w:rsid w:val="00ED5A97"/>
    <w:rsid w:val="00EE09C8"/>
    <w:rsid w:val="00EE0CAF"/>
    <w:rsid w:val="00EE6ACE"/>
    <w:rsid w:val="00EE7ADB"/>
    <w:rsid w:val="00EF4746"/>
    <w:rsid w:val="00EF7045"/>
    <w:rsid w:val="00EF79EE"/>
    <w:rsid w:val="00F001BA"/>
    <w:rsid w:val="00F023A3"/>
    <w:rsid w:val="00F0564E"/>
    <w:rsid w:val="00F12D3C"/>
    <w:rsid w:val="00F157CB"/>
    <w:rsid w:val="00F177CE"/>
    <w:rsid w:val="00F2067E"/>
    <w:rsid w:val="00F209E4"/>
    <w:rsid w:val="00F2206A"/>
    <w:rsid w:val="00F23044"/>
    <w:rsid w:val="00F2437B"/>
    <w:rsid w:val="00F25690"/>
    <w:rsid w:val="00F25D2D"/>
    <w:rsid w:val="00F3250F"/>
    <w:rsid w:val="00F36F87"/>
    <w:rsid w:val="00F4189F"/>
    <w:rsid w:val="00F46394"/>
    <w:rsid w:val="00F5176E"/>
    <w:rsid w:val="00F51E0D"/>
    <w:rsid w:val="00F52928"/>
    <w:rsid w:val="00F54FDE"/>
    <w:rsid w:val="00F56C50"/>
    <w:rsid w:val="00F5782A"/>
    <w:rsid w:val="00F64148"/>
    <w:rsid w:val="00F648E0"/>
    <w:rsid w:val="00F64AF6"/>
    <w:rsid w:val="00F66948"/>
    <w:rsid w:val="00F83918"/>
    <w:rsid w:val="00F86F66"/>
    <w:rsid w:val="00F90DB7"/>
    <w:rsid w:val="00F9562B"/>
    <w:rsid w:val="00FA087D"/>
    <w:rsid w:val="00FA0D0B"/>
    <w:rsid w:val="00FA26A3"/>
    <w:rsid w:val="00FA6964"/>
    <w:rsid w:val="00FB321F"/>
    <w:rsid w:val="00FB5205"/>
    <w:rsid w:val="00FB55F0"/>
    <w:rsid w:val="00FB5AFF"/>
    <w:rsid w:val="00FB5B0D"/>
    <w:rsid w:val="00FB7B90"/>
    <w:rsid w:val="00FC73ED"/>
    <w:rsid w:val="00FD2D1D"/>
    <w:rsid w:val="00FE0CBD"/>
    <w:rsid w:val="00FE29FD"/>
    <w:rsid w:val="00FE2CAF"/>
    <w:rsid w:val="00FE4FE3"/>
    <w:rsid w:val="00FF3E1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9A9E3580-C9EA-4312-99AC-8AC54EA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3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E73"/>
    <w:rPr>
      <w:rFonts w:ascii="Courier New" w:hAnsi="Courier New" w:cs="Courier New"/>
      <w:sz w:val="20"/>
      <w:szCs w:val="20"/>
    </w:rPr>
  </w:style>
  <w:style w:type="character" w:customStyle="1" w:styleId="canliisection">
    <w:name w:val="canlii_section"/>
    <w:basedOn w:val="DefaultParagraphFont"/>
    <w:rsid w:val="00D2075F"/>
  </w:style>
  <w:style w:type="character" w:customStyle="1" w:styleId="canliisubsection">
    <w:name w:val="canlii_subsection"/>
    <w:basedOn w:val="DefaultParagraphFont"/>
    <w:rsid w:val="00D2075F"/>
  </w:style>
  <w:style w:type="paragraph" w:customStyle="1" w:styleId="body-end-subsec-">
    <w:name w:val="body-end-subsec-"/>
    <w:basedOn w:val="Normal"/>
    <w:rsid w:val="00D2075F"/>
    <w:pPr>
      <w:spacing w:before="100" w:beforeAutospacing="1" w:after="100" w:afterAutospacing="1"/>
    </w:pPr>
  </w:style>
  <w:style w:type="character" w:customStyle="1" w:styleId="canliisectionwithsubsection">
    <w:name w:val="canlii_section_with_subsection"/>
    <w:basedOn w:val="DefaultParagraphFont"/>
    <w:rsid w:val="00D2075F"/>
  </w:style>
  <w:style w:type="paragraph" w:customStyle="1" w:styleId="body-end-sec-">
    <w:name w:val="body-end-sec-"/>
    <w:basedOn w:val="Normal"/>
    <w:rsid w:val="00D207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06E35"/>
    <w:pPr>
      <w:spacing w:before="100" w:beforeAutospacing="1" w:after="100" w:afterAutospacing="1"/>
    </w:pPr>
  </w:style>
  <w:style w:type="paragraph" w:customStyle="1" w:styleId="in-1x">
    <w:name w:val="in-1x"/>
    <w:basedOn w:val="Normal"/>
    <w:rsid w:val="00020D39"/>
    <w:pPr>
      <w:spacing w:before="100" w:beforeAutospacing="1" w:after="100" w:afterAutospacing="1"/>
    </w:pPr>
  </w:style>
  <w:style w:type="character" w:customStyle="1" w:styleId="cmchighlight01">
    <w:name w:val="cmchighlight01"/>
    <w:basedOn w:val="DefaultParagraphFont"/>
    <w:rsid w:val="00136500"/>
  </w:style>
  <w:style w:type="character" w:styleId="FollowedHyperlink">
    <w:name w:val="FollowedHyperlink"/>
    <w:basedOn w:val="DefaultParagraphFont"/>
    <w:uiPriority w:val="99"/>
    <w:semiHidden/>
    <w:unhideWhenUsed/>
    <w:rsid w:val="00DC6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ii.org/en/ca/laws/stat/rsc-1985-c-i-5/latest/rsc-1985-c-i-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lii.org/en/ca/laws/stat/rsc-1985-c-i-5/latest/rsc-1985-c-i-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nlii.org/en/ca/laws/stat/30---31-vict-c-3/latest/30---31-vict-c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lii.org/en/ca/laws/stat/30---31-vict-c-3/latest/30---31-vict-c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18EC0-1EE7-4C03-BF5B-A508D3C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2017-12-21T15:15:00Z</dcterms:created>
  <dcterms:modified xsi:type="dcterms:W3CDTF">2017-12-21T15:15:00Z</dcterms:modified>
</cp:coreProperties>
</file>