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ook w:val="04A0" w:firstRow="1" w:lastRow="0" w:firstColumn="1" w:lastColumn="0" w:noHBand="0" w:noVBand="1"/>
      </w:tblPr>
      <w:tblGrid>
        <w:gridCol w:w="2410"/>
        <w:gridCol w:w="1701"/>
        <w:gridCol w:w="1701"/>
        <w:gridCol w:w="2225"/>
        <w:gridCol w:w="2703"/>
      </w:tblGrid>
      <w:tr w:rsidR="00592FDA" w:rsidRPr="00592FDA" w14:paraId="0990EF01" w14:textId="77777777" w:rsidTr="00593DEB">
        <w:tc>
          <w:tcPr>
            <w:tcW w:w="2410" w:type="dxa"/>
            <w:shd w:val="clear" w:color="auto" w:fill="D9D9D9"/>
          </w:tcPr>
          <w:p w14:paraId="2EAC3564" w14:textId="77777777" w:rsidR="00592FDA" w:rsidRPr="00592FDA" w:rsidRDefault="00592FDA" w:rsidP="001A53B1">
            <w:pPr>
              <w:jc w:val="center"/>
              <w:rPr>
                <w:rFonts w:ascii="Times New Roman" w:hAnsi="Times New Roman" w:cs="Times New Roman"/>
                <w:b/>
                <w:color w:val="3366FF"/>
              </w:rPr>
            </w:pPr>
            <w:bookmarkStart w:id="0" w:name="_GoBack"/>
            <w:bookmarkEnd w:id="0"/>
            <w:r w:rsidRPr="00592FDA">
              <w:rPr>
                <w:rFonts w:ascii="Times New Roman" w:hAnsi="Times New Roman" w:cs="Times New Roman"/>
                <w:b/>
                <w:color w:val="3366FF"/>
              </w:rPr>
              <w:t>STATUTE</w:t>
            </w:r>
          </w:p>
        </w:tc>
        <w:tc>
          <w:tcPr>
            <w:tcW w:w="1701" w:type="dxa"/>
            <w:shd w:val="clear" w:color="auto" w:fill="D9D9D9"/>
          </w:tcPr>
          <w:p w14:paraId="1F890E7A"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1985</w:t>
            </w:r>
          </w:p>
        </w:tc>
        <w:tc>
          <w:tcPr>
            <w:tcW w:w="1701" w:type="dxa"/>
            <w:shd w:val="clear" w:color="auto" w:fill="D9D9D9"/>
          </w:tcPr>
          <w:p w14:paraId="67FD2D4B"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1988</w:t>
            </w:r>
          </w:p>
        </w:tc>
        <w:tc>
          <w:tcPr>
            <w:tcW w:w="2225" w:type="dxa"/>
            <w:shd w:val="clear" w:color="auto" w:fill="D9D9D9"/>
          </w:tcPr>
          <w:p w14:paraId="76BF8151"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2000</w:t>
            </w:r>
          </w:p>
        </w:tc>
        <w:tc>
          <w:tcPr>
            <w:tcW w:w="2703" w:type="dxa"/>
            <w:shd w:val="clear" w:color="auto" w:fill="D9D9D9"/>
          </w:tcPr>
          <w:p w14:paraId="2BD0EFEC" w14:textId="77777777" w:rsidR="00592FDA" w:rsidRPr="00592FDA" w:rsidRDefault="00592FDA" w:rsidP="001A53B1">
            <w:pPr>
              <w:jc w:val="center"/>
              <w:rPr>
                <w:rFonts w:ascii="Times New Roman" w:hAnsi="Times New Roman" w:cs="Times New Roman"/>
                <w:b/>
                <w:color w:val="3366FF"/>
              </w:rPr>
            </w:pPr>
            <w:r w:rsidRPr="00592FDA">
              <w:rPr>
                <w:rFonts w:ascii="Times New Roman" w:hAnsi="Times New Roman" w:cs="Times New Roman"/>
                <w:b/>
                <w:color w:val="3366FF"/>
              </w:rPr>
              <w:t>2014</w:t>
            </w:r>
          </w:p>
        </w:tc>
      </w:tr>
      <w:tr w:rsidR="00592FDA" w:rsidRPr="00592FDA" w14:paraId="09D2D781" w14:textId="77777777" w:rsidTr="00593DEB">
        <w:trPr>
          <w:trHeight w:val="1262"/>
        </w:trPr>
        <w:tc>
          <w:tcPr>
            <w:tcW w:w="2410" w:type="dxa"/>
          </w:tcPr>
          <w:p w14:paraId="182DAAAB" w14:textId="733D10E1" w:rsidR="00592FDA" w:rsidRPr="00192C80" w:rsidRDefault="001C423D" w:rsidP="001A53B1">
            <w:pPr>
              <w:rPr>
                <w:rFonts w:ascii="Times New Roman" w:hAnsi="Times New Roman" w:cs="Times New Roman"/>
                <w:color w:val="0000FF"/>
                <w:sz w:val="22"/>
                <w:szCs w:val="22"/>
              </w:rPr>
            </w:pPr>
            <w:r>
              <w:rPr>
                <w:rFonts w:ascii="Times New Roman" w:hAnsi="Times New Roman" w:cs="Times New Roman"/>
                <w:b/>
                <w:color w:val="0000FF"/>
                <w:sz w:val="22"/>
                <w:szCs w:val="22"/>
              </w:rPr>
              <w:t xml:space="preserve">Adoption Act, 2013 </w:t>
            </w:r>
          </w:p>
        </w:tc>
        <w:tc>
          <w:tcPr>
            <w:tcW w:w="1701" w:type="dxa"/>
          </w:tcPr>
          <w:p w14:paraId="2AF92988" w14:textId="77777777" w:rsidR="00592FDA" w:rsidRPr="00592FDA" w:rsidRDefault="00592FDA" w:rsidP="001A53B1">
            <w:pPr>
              <w:rPr>
                <w:rFonts w:ascii="Times New Roman" w:hAnsi="Times New Roman" w:cs="Times New Roman"/>
                <w:sz w:val="22"/>
                <w:szCs w:val="22"/>
              </w:rPr>
            </w:pPr>
          </w:p>
        </w:tc>
        <w:tc>
          <w:tcPr>
            <w:tcW w:w="1701" w:type="dxa"/>
          </w:tcPr>
          <w:p w14:paraId="33BAFDDB" w14:textId="77777777" w:rsidR="00592FDA" w:rsidRPr="00592FDA" w:rsidRDefault="00592FDA" w:rsidP="001A53B1">
            <w:pPr>
              <w:rPr>
                <w:rFonts w:ascii="Times New Roman" w:hAnsi="Times New Roman" w:cs="Times New Roman"/>
                <w:sz w:val="22"/>
                <w:szCs w:val="22"/>
              </w:rPr>
            </w:pPr>
          </w:p>
        </w:tc>
        <w:tc>
          <w:tcPr>
            <w:tcW w:w="2225" w:type="dxa"/>
          </w:tcPr>
          <w:p w14:paraId="27A97DEC" w14:textId="77777777" w:rsidR="00592FDA" w:rsidRPr="00592FDA" w:rsidRDefault="00592FDA" w:rsidP="001A53B1">
            <w:pPr>
              <w:rPr>
                <w:rFonts w:ascii="Times New Roman" w:hAnsi="Times New Roman" w:cs="Times New Roman"/>
                <w:sz w:val="22"/>
                <w:szCs w:val="22"/>
              </w:rPr>
            </w:pPr>
          </w:p>
        </w:tc>
        <w:tc>
          <w:tcPr>
            <w:tcW w:w="2703" w:type="dxa"/>
          </w:tcPr>
          <w:p w14:paraId="7966F202" w14:textId="0C40FA2E" w:rsidR="001C423D" w:rsidRDefault="001C423D" w:rsidP="001A53B1">
            <w:pPr>
              <w:rPr>
                <w:color w:val="000000"/>
                <w:sz w:val="20"/>
                <w:szCs w:val="20"/>
              </w:rPr>
            </w:pPr>
            <w:r w:rsidRPr="001C423D">
              <w:rPr>
                <w:b/>
                <w:color w:val="000000"/>
                <w:sz w:val="20"/>
                <w:szCs w:val="20"/>
                <w:highlight w:val="yellow"/>
              </w:rPr>
              <w:t>19(3)</w:t>
            </w:r>
            <w:r>
              <w:rPr>
                <w:rStyle w:val="apple-converted-space"/>
                <w:color w:val="000000"/>
                <w:sz w:val="20"/>
                <w:szCs w:val="20"/>
              </w:rPr>
              <w:t> </w:t>
            </w:r>
            <w:r>
              <w:rPr>
                <w:color w:val="000000"/>
                <w:sz w:val="20"/>
                <w:szCs w:val="20"/>
              </w:rPr>
              <w:t xml:space="preserve">A </w:t>
            </w:r>
            <w:r w:rsidRPr="001C423D">
              <w:rPr>
                <w:color w:val="000000"/>
                <w:sz w:val="20"/>
                <w:szCs w:val="20"/>
                <w:u w:val="single"/>
              </w:rPr>
              <w:t>birth mother</w:t>
            </w:r>
            <w:r>
              <w:rPr>
                <w:color w:val="000000"/>
                <w:sz w:val="20"/>
                <w:szCs w:val="20"/>
              </w:rPr>
              <w:t>'s consent to the adoption of her child is only valid where her child is more than 7 days old when her consent is given.</w:t>
            </w:r>
            <w:r w:rsidR="001F1C44">
              <w:rPr>
                <w:color w:val="000000"/>
                <w:sz w:val="20"/>
                <w:szCs w:val="20"/>
              </w:rPr>
              <w:t xml:space="preserve"> </w:t>
            </w:r>
            <w:r w:rsidR="001F1C44" w:rsidRPr="001F1C44">
              <w:rPr>
                <w:color w:val="000000"/>
                <w:sz w:val="20"/>
                <w:szCs w:val="20"/>
              </w:rPr>
              <w:sym w:font="Wingdings" w:char="F0E0"/>
            </w:r>
            <w:r w:rsidR="001F1C44">
              <w:rPr>
                <w:color w:val="000000"/>
                <w:sz w:val="20"/>
                <w:szCs w:val="20"/>
              </w:rPr>
              <w:t xml:space="preserve"> </w:t>
            </w:r>
            <w:r w:rsidR="001F1C44">
              <w:t xml:space="preserve"> </w:t>
            </w:r>
            <w:proofErr w:type="spellStart"/>
            <w:r w:rsidR="001F1C44" w:rsidRPr="001F1C44">
              <w:rPr>
                <w:i/>
                <w:color w:val="000000"/>
                <w:sz w:val="20"/>
                <w:szCs w:val="20"/>
              </w:rPr>
              <w:t>Favouring</w:t>
            </w:r>
            <w:proofErr w:type="spellEnd"/>
            <w:r w:rsidR="001F1C44" w:rsidRPr="001F1C44">
              <w:rPr>
                <w:i/>
                <w:color w:val="000000"/>
                <w:sz w:val="20"/>
                <w:szCs w:val="20"/>
              </w:rPr>
              <w:t xml:space="preserve"> the birth mother’s opinion in adoption process; no mention of birth father’s opinion</w:t>
            </w:r>
          </w:p>
          <w:p w14:paraId="47BF1D46" w14:textId="1E992AFA" w:rsidR="001F1C44" w:rsidRPr="00AD69F6" w:rsidRDefault="001F1C44" w:rsidP="001A53B1">
            <w:pPr>
              <w:rPr>
                <w:color w:val="000000"/>
                <w:sz w:val="20"/>
                <w:szCs w:val="20"/>
              </w:rPr>
            </w:pPr>
            <w:r>
              <w:rPr>
                <w:color w:val="000000"/>
                <w:sz w:val="20"/>
                <w:szCs w:val="20"/>
              </w:rPr>
              <w:t xml:space="preserve">- use of </w:t>
            </w:r>
            <w:r w:rsidRPr="001F1C44">
              <w:rPr>
                <w:color w:val="000000"/>
                <w:sz w:val="20"/>
                <w:szCs w:val="20"/>
              </w:rPr>
              <w:t>“mother”, “father”, but given equal preference</w:t>
            </w:r>
          </w:p>
        </w:tc>
      </w:tr>
      <w:tr w:rsidR="00592FDA" w:rsidRPr="00592FDA" w14:paraId="3A72A536" w14:textId="77777777" w:rsidTr="00593DEB">
        <w:trPr>
          <w:trHeight w:val="1157"/>
        </w:trPr>
        <w:tc>
          <w:tcPr>
            <w:tcW w:w="2410" w:type="dxa"/>
          </w:tcPr>
          <w:p w14:paraId="78A237DE" w14:textId="519F5C98" w:rsidR="00192C80" w:rsidRPr="00192C80" w:rsidRDefault="00AD69F6" w:rsidP="00AD69F6">
            <w:pPr>
              <w:rPr>
                <w:rFonts w:ascii="Times New Roman" w:hAnsi="Times New Roman" w:cs="Times New Roman"/>
                <w:sz w:val="22"/>
                <w:szCs w:val="22"/>
              </w:rPr>
            </w:pPr>
            <w:r>
              <w:rPr>
                <w:rFonts w:ascii="Times New Roman" w:hAnsi="Times New Roman" w:cs="Times New Roman"/>
                <w:b/>
                <w:color w:val="0000FF"/>
                <w:sz w:val="22"/>
                <w:szCs w:val="22"/>
              </w:rPr>
              <w:t xml:space="preserve">Automobile Insurance Act </w:t>
            </w:r>
          </w:p>
        </w:tc>
        <w:tc>
          <w:tcPr>
            <w:tcW w:w="1701" w:type="dxa"/>
          </w:tcPr>
          <w:p w14:paraId="02462ED9" w14:textId="77777777" w:rsidR="00592FDA" w:rsidRPr="00592FDA" w:rsidRDefault="00592FDA" w:rsidP="001A53B1">
            <w:pPr>
              <w:rPr>
                <w:rFonts w:ascii="Times New Roman" w:hAnsi="Times New Roman" w:cs="Times New Roman"/>
                <w:sz w:val="22"/>
                <w:szCs w:val="22"/>
              </w:rPr>
            </w:pPr>
          </w:p>
        </w:tc>
        <w:tc>
          <w:tcPr>
            <w:tcW w:w="1701" w:type="dxa"/>
          </w:tcPr>
          <w:p w14:paraId="597FDD39" w14:textId="77777777" w:rsidR="00592FDA" w:rsidRPr="00592FDA" w:rsidRDefault="00592FDA" w:rsidP="001A53B1">
            <w:pPr>
              <w:rPr>
                <w:rFonts w:ascii="Times New Roman" w:hAnsi="Times New Roman" w:cs="Times New Roman"/>
                <w:sz w:val="22"/>
                <w:szCs w:val="22"/>
              </w:rPr>
            </w:pPr>
          </w:p>
        </w:tc>
        <w:tc>
          <w:tcPr>
            <w:tcW w:w="2225" w:type="dxa"/>
          </w:tcPr>
          <w:p w14:paraId="1956BBDD" w14:textId="77777777" w:rsidR="00592FDA" w:rsidRPr="00592FDA" w:rsidRDefault="00592FDA" w:rsidP="001A53B1">
            <w:pPr>
              <w:rPr>
                <w:rFonts w:ascii="Times New Roman" w:hAnsi="Times New Roman" w:cs="Times New Roman"/>
                <w:sz w:val="22"/>
                <w:szCs w:val="22"/>
              </w:rPr>
            </w:pPr>
          </w:p>
        </w:tc>
        <w:tc>
          <w:tcPr>
            <w:tcW w:w="2703" w:type="dxa"/>
          </w:tcPr>
          <w:p w14:paraId="275E6B8F" w14:textId="49D1B0C4" w:rsidR="00192C80" w:rsidRDefault="00AD69F6" w:rsidP="00AD69F6">
            <w:pPr>
              <w:rPr>
                <w:rFonts w:ascii="Times New Roman" w:hAnsi="Times New Roman" w:cs="Times New Roman"/>
                <w:sz w:val="22"/>
                <w:szCs w:val="22"/>
              </w:rPr>
            </w:pPr>
            <w:r>
              <w:rPr>
                <w:rFonts w:ascii="Times New Roman" w:hAnsi="Times New Roman" w:cs="Times New Roman"/>
                <w:sz w:val="22"/>
                <w:szCs w:val="22"/>
              </w:rPr>
              <w:t>1 Male pronoun – possibly an oversight/ mistake;</w:t>
            </w:r>
          </w:p>
          <w:p w14:paraId="2F71C3D6" w14:textId="2A0D33D5" w:rsidR="00AD69F6" w:rsidRPr="00F36F87" w:rsidRDefault="00AD69F6" w:rsidP="00AD69F6">
            <w:pPr>
              <w:rPr>
                <w:rFonts w:ascii="Times New Roman" w:hAnsi="Times New Roman" w:cs="Times New Roman"/>
                <w:sz w:val="22"/>
                <w:szCs w:val="22"/>
              </w:rPr>
            </w:pPr>
            <w:r w:rsidRPr="00B24169">
              <w:rPr>
                <w:rFonts w:ascii="Times New Roman" w:hAnsi="Times New Roman" w:cs="Times New Roman"/>
                <w:b/>
                <w:sz w:val="22"/>
                <w:szCs w:val="22"/>
              </w:rPr>
              <w:t>34(2)</w:t>
            </w:r>
            <w:r>
              <w:rPr>
                <w:rFonts w:ascii="Times New Roman" w:hAnsi="Times New Roman" w:cs="Times New Roman"/>
                <w:sz w:val="22"/>
                <w:szCs w:val="22"/>
              </w:rPr>
              <w:t xml:space="preserve"> “medical expense coverage” </w:t>
            </w:r>
          </w:p>
        </w:tc>
      </w:tr>
      <w:tr w:rsidR="0000399D" w:rsidRPr="00592FDA" w14:paraId="7AC6BC31" w14:textId="77777777" w:rsidTr="00593DEB">
        <w:tc>
          <w:tcPr>
            <w:tcW w:w="2410" w:type="dxa"/>
          </w:tcPr>
          <w:p w14:paraId="5B38D27F" w14:textId="0F92B1BE" w:rsidR="0000399D" w:rsidRPr="001A53B1" w:rsidRDefault="00AD69F6" w:rsidP="00AD69F6">
            <w:pPr>
              <w:rPr>
                <w:rFonts w:ascii="Times New Roman" w:hAnsi="Times New Roman" w:cs="Times New Roman"/>
                <w:color w:val="0000FF"/>
                <w:sz w:val="22"/>
                <w:szCs w:val="22"/>
              </w:rPr>
            </w:pPr>
            <w:r>
              <w:rPr>
                <w:rFonts w:ascii="Times New Roman" w:hAnsi="Times New Roman" w:cs="Times New Roman"/>
                <w:b/>
                <w:color w:val="0000FF"/>
                <w:sz w:val="22"/>
                <w:szCs w:val="22"/>
              </w:rPr>
              <w:t>Canada and the United Kingdom Reciprocal Recognition and Enforcement of Judgments Act</w:t>
            </w:r>
          </w:p>
        </w:tc>
        <w:tc>
          <w:tcPr>
            <w:tcW w:w="1701" w:type="dxa"/>
          </w:tcPr>
          <w:p w14:paraId="2DF02FB9" w14:textId="77777777" w:rsidR="0000399D" w:rsidRPr="00592FDA" w:rsidRDefault="0000399D" w:rsidP="001A53B1">
            <w:pPr>
              <w:rPr>
                <w:rFonts w:ascii="Times New Roman" w:hAnsi="Times New Roman" w:cs="Times New Roman"/>
                <w:sz w:val="22"/>
                <w:szCs w:val="22"/>
              </w:rPr>
            </w:pPr>
          </w:p>
        </w:tc>
        <w:tc>
          <w:tcPr>
            <w:tcW w:w="1701" w:type="dxa"/>
          </w:tcPr>
          <w:p w14:paraId="7263A106" w14:textId="77777777" w:rsidR="0000399D" w:rsidRPr="00592FDA" w:rsidRDefault="0000399D" w:rsidP="001A53B1">
            <w:pPr>
              <w:rPr>
                <w:rFonts w:ascii="Times New Roman" w:hAnsi="Times New Roman" w:cs="Times New Roman"/>
                <w:sz w:val="22"/>
                <w:szCs w:val="22"/>
              </w:rPr>
            </w:pPr>
          </w:p>
        </w:tc>
        <w:tc>
          <w:tcPr>
            <w:tcW w:w="2225" w:type="dxa"/>
          </w:tcPr>
          <w:p w14:paraId="732554B1" w14:textId="77777777" w:rsidR="0000399D" w:rsidRPr="00592FDA" w:rsidRDefault="0000399D" w:rsidP="001A53B1">
            <w:pPr>
              <w:rPr>
                <w:rFonts w:ascii="Times New Roman" w:hAnsi="Times New Roman" w:cs="Times New Roman"/>
                <w:sz w:val="22"/>
                <w:szCs w:val="22"/>
              </w:rPr>
            </w:pPr>
          </w:p>
        </w:tc>
        <w:tc>
          <w:tcPr>
            <w:tcW w:w="2703" w:type="dxa"/>
          </w:tcPr>
          <w:p w14:paraId="09DDE51C" w14:textId="0730619D" w:rsidR="00AD69F6" w:rsidRDefault="0000399D" w:rsidP="001A53B1">
            <w:pPr>
              <w:rPr>
                <w:rFonts w:ascii="Times New Roman" w:hAnsi="Times New Roman" w:cs="Times New Roman"/>
                <w:sz w:val="22"/>
                <w:szCs w:val="22"/>
              </w:rPr>
            </w:pPr>
            <w:r>
              <w:rPr>
                <w:rFonts w:ascii="Times New Roman" w:hAnsi="Times New Roman" w:cs="Times New Roman"/>
                <w:sz w:val="22"/>
                <w:szCs w:val="22"/>
              </w:rPr>
              <w:t>Male pronouns</w:t>
            </w:r>
            <w:r w:rsidR="006F487A">
              <w:rPr>
                <w:rFonts w:ascii="Times New Roman" w:hAnsi="Times New Roman" w:cs="Times New Roman"/>
                <w:sz w:val="22"/>
                <w:szCs w:val="22"/>
              </w:rPr>
              <w:t xml:space="preserve"> in the treaty attached as schedule </w:t>
            </w:r>
          </w:p>
          <w:p w14:paraId="7C1034AF" w14:textId="77777777" w:rsidR="006F487A" w:rsidRPr="00B24169" w:rsidRDefault="006F487A" w:rsidP="001A53B1">
            <w:pPr>
              <w:rPr>
                <w:rFonts w:ascii="Times New Roman" w:hAnsi="Times New Roman" w:cs="Times New Roman"/>
                <w:b/>
                <w:sz w:val="22"/>
                <w:szCs w:val="22"/>
              </w:rPr>
            </w:pPr>
            <w:r w:rsidRPr="00B24169">
              <w:rPr>
                <w:rFonts w:ascii="Times New Roman" w:hAnsi="Times New Roman" w:cs="Times New Roman"/>
                <w:b/>
                <w:sz w:val="22"/>
                <w:szCs w:val="22"/>
              </w:rPr>
              <w:t xml:space="preserve">Article I(e), </w:t>
            </w:r>
          </w:p>
          <w:p w14:paraId="661D6A3F" w14:textId="540F6C4E" w:rsidR="006F487A" w:rsidRPr="00B24169" w:rsidRDefault="006F487A" w:rsidP="001A53B1">
            <w:pPr>
              <w:rPr>
                <w:rFonts w:ascii="Times New Roman" w:hAnsi="Times New Roman" w:cs="Times New Roman"/>
                <w:b/>
                <w:sz w:val="22"/>
                <w:szCs w:val="22"/>
              </w:rPr>
            </w:pPr>
            <w:r w:rsidRPr="00B24169">
              <w:rPr>
                <w:rFonts w:ascii="Times New Roman" w:hAnsi="Times New Roman" w:cs="Times New Roman"/>
                <w:b/>
                <w:sz w:val="22"/>
                <w:szCs w:val="22"/>
              </w:rPr>
              <w:t>Article II s 2(d)(vi)</w:t>
            </w:r>
          </w:p>
          <w:p w14:paraId="2482091D" w14:textId="2BA45788" w:rsidR="006F487A" w:rsidRPr="00B24169" w:rsidRDefault="006F487A" w:rsidP="001A53B1">
            <w:pPr>
              <w:rPr>
                <w:rFonts w:ascii="Times New Roman" w:hAnsi="Times New Roman" w:cs="Times New Roman"/>
                <w:b/>
                <w:sz w:val="22"/>
                <w:szCs w:val="22"/>
              </w:rPr>
            </w:pPr>
            <w:r w:rsidRPr="00B24169">
              <w:rPr>
                <w:rFonts w:ascii="Times New Roman" w:hAnsi="Times New Roman" w:cs="Times New Roman"/>
                <w:b/>
                <w:sz w:val="22"/>
                <w:szCs w:val="22"/>
              </w:rPr>
              <w:t>Article IV s 2(a)</w:t>
            </w:r>
          </w:p>
          <w:p w14:paraId="7A2F11B1" w14:textId="5ABEC682" w:rsidR="00AD69F6" w:rsidRPr="00B24169" w:rsidRDefault="006F487A" w:rsidP="001A53B1">
            <w:pPr>
              <w:rPr>
                <w:rFonts w:ascii="Times New Roman" w:hAnsi="Times New Roman" w:cs="Times New Roman"/>
                <w:b/>
                <w:sz w:val="22"/>
                <w:szCs w:val="22"/>
              </w:rPr>
            </w:pPr>
            <w:r w:rsidRPr="00B24169">
              <w:rPr>
                <w:rFonts w:ascii="Times New Roman" w:hAnsi="Times New Roman" w:cs="Times New Roman"/>
                <w:b/>
                <w:sz w:val="22"/>
                <w:szCs w:val="22"/>
              </w:rPr>
              <w:t>Article IX s 2(a)</w:t>
            </w:r>
          </w:p>
        </w:tc>
      </w:tr>
      <w:tr w:rsidR="001F1C44" w:rsidRPr="00592FDA" w14:paraId="08B6BBF4" w14:textId="77777777" w:rsidTr="00593DEB">
        <w:tc>
          <w:tcPr>
            <w:tcW w:w="2410" w:type="dxa"/>
          </w:tcPr>
          <w:p w14:paraId="716A8025" w14:textId="3727506C" w:rsidR="001F1C44" w:rsidRDefault="001F1C44" w:rsidP="00AD69F6">
            <w:pPr>
              <w:rPr>
                <w:rFonts w:ascii="Times New Roman" w:hAnsi="Times New Roman" w:cs="Times New Roman"/>
                <w:b/>
                <w:color w:val="0000FF"/>
                <w:sz w:val="22"/>
                <w:szCs w:val="22"/>
              </w:rPr>
            </w:pPr>
            <w:r>
              <w:rPr>
                <w:rFonts w:ascii="Times New Roman" w:hAnsi="Times New Roman" w:cs="Times New Roman"/>
                <w:b/>
                <w:color w:val="0000FF"/>
                <w:sz w:val="22"/>
                <w:szCs w:val="22"/>
              </w:rPr>
              <w:t>Child Care Act</w:t>
            </w:r>
          </w:p>
        </w:tc>
        <w:tc>
          <w:tcPr>
            <w:tcW w:w="1701" w:type="dxa"/>
          </w:tcPr>
          <w:p w14:paraId="1DC30128" w14:textId="77777777" w:rsidR="001F1C44" w:rsidRPr="00592FDA" w:rsidRDefault="001F1C44" w:rsidP="001A53B1">
            <w:pPr>
              <w:rPr>
                <w:rFonts w:ascii="Times New Roman" w:hAnsi="Times New Roman" w:cs="Times New Roman"/>
                <w:sz w:val="22"/>
                <w:szCs w:val="22"/>
              </w:rPr>
            </w:pPr>
          </w:p>
        </w:tc>
        <w:tc>
          <w:tcPr>
            <w:tcW w:w="1701" w:type="dxa"/>
          </w:tcPr>
          <w:p w14:paraId="5D101CCB" w14:textId="77777777" w:rsidR="001F1C44" w:rsidRPr="00592FDA" w:rsidRDefault="001F1C44" w:rsidP="001A53B1">
            <w:pPr>
              <w:rPr>
                <w:rFonts w:ascii="Times New Roman" w:hAnsi="Times New Roman" w:cs="Times New Roman"/>
                <w:sz w:val="22"/>
                <w:szCs w:val="22"/>
              </w:rPr>
            </w:pPr>
          </w:p>
        </w:tc>
        <w:tc>
          <w:tcPr>
            <w:tcW w:w="2225" w:type="dxa"/>
          </w:tcPr>
          <w:p w14:paraId="4E2D799A" w14:textId="77777777" w:rsidR="001F1C44" w:rsidRPr="00592FDA" w:rsidRDefault="001F1C44" w:rsidP="001A53B1">
            <w:pPr>
              <w:rPr>
                <w:rFonts w:ascii="Times New Roman" w:hAnsi="Times New Roman" w:cs="Times New Roman"/>
                <w:sz w:val="22"/>
                <w:szCs w:val="22"/>
              </w:rPr>
            </w:pPr>
          </w:p>
        </w:tc>
        <w:tc>
          <w:tcPr>
            <w:tcW w:w="2703" w:type="dxa"/>
          </w:tcPr>
          <w:p w14:paraId="419EEB54" w14:textId="016CA219" w:rsidR="001F1C44" w:rsidRDefault="001F1C44" w:rsidP="001A53B1">
            <w:pPr>
              <w:rPr>
                <w:rFonts w:ascii="Times New Roman" w:hAnsi="Times New Roman" w:cs="Times New Roman"/>
                <w:sz w:val="22"/>
                <w:szCs w:val="22"/>
              </w:rPr>
            </w:pPr>
            <w:r>
              <w:rPr>
                <w:color w:val="000000"/>
                <w:sz w:val="20"/>
                <w:szCs w:val="20"/>
              </w:rPr>
              <w:t xml:space="preserve">use of </w:t>
            </w:r>
            <w:r w:rsidRPr="001F1C44">
              <w:rPr>
                <w:color w:val="000000"/>
                <w:sz w:val="20"/>
                <w:szCs w:val="20"/>
              </w:rPr>
              <w:t>“mother”, “father”</w:t>
            </w:r>
            <w:r>
              <w:rPr>
                <w:color w:val="000000"/>
                <w:sz w:val="20"/>
                <w:szCs w:val="20"/>
              </w:rPr>
              <w:t xml:space="preserve"> in definitions</w:t>
            </w:r>
            <w:r w:rsidRPr="001F1C44">
              <w:rPr>
                <w:color w:val="000000"/>
                <w:sz w:val="20"/>
                <w:szCs w:val="20"/>
              </w:rPr>
              <w:t>, but given equal preference</w:t>
            </w:r>
          </w:p>
        </w:tc>
      </w:tr>
      <w:tr w:rsidR="001F1C44" w:rsidRPr="00592FDA" w14:paraId="2B3A94D6" w14:textId="77777777" w:rsidTr="00593DEB">
        <w:tc>
          <w:tcPr>
            <w:tcW w:w="2410" w:type="dxa"/>
          </w:tcPr>
          <w:p w14:paraId="76D28B1E" w14:textId="1274F824" w:rsidR="001F1C44" w:rsidRDefault="001F1C44" w:rsidP="00AD69F6">
            <w:pPr>
              <w:rPr>
                <w:rFonts w:ascii="Times New Roman" w:hAnsi="Times New Roman" w:cs="Times New Roman"/>
                <w:b/>
                <w:color w:val="0000FF"/>
                <w:sz w:val="22"/>
                <w:szCs w:val="22"/>
              </w:rPr>
            </w:pPr>
            <w:r>
              <w:rPr>
                <w:rFonts w:ascii="Times New Roman" w:hAnsi="Times New Roman" w:cs="Times New Roman"/>
                <w:b/>
                <w:color w:val="0000FF"/>
                <w:sz w:val="22"/>
                <w:szCs w:val="22"/>
              </w:rPr>
              <w:t>Children and Youth Care and Protection Act</w:t>
            </w:r>
          </w:p>
        </w:tc>
        <w:tc>
          <w:tcPr>
            <w:tcW w:w="1701" w:type="dxa"/>
          </w:tcPr>
          <w:p w14:paraId="063007FF" w14:textId="77777777" w:rsidR="001F1C44" w:rsidRPr="00592FDA" w:rsidRDefault="001F1C44" w:rsidP="001A53B1">
            <w:pPr>
              <w:rPr>
                <w:rFonts w:ascii="Times New Roman" w:hAnsi="Times New Roman" w:cs="Times New Roman"/>
                <w:sz w:val="22"/>
                <w:szCs w:val="22"/>
              </w:rPr>
            </w:pPr>
          </w:p>
        </w:tc>
        <w:tc>
          <w:tcPr>
            <w:tcW w:w="1701" w:type="dxa"/>
          </w:tcPr>
          <w:p w14:paraId="7BAF6C1E" w14:textId="77777777" w:rsidR="001F1C44" w:rsidRPr="00592FDA" w:rsidRDefault="001F1C44" w:rsidP="001A53B1">
            <w:pPr>
              <w:rPr>
                <w:rFonts w:ascii="Times New Roman" w:hAnsi="Times New Roman" w:cs="Times New Roman"/>
                <w:sz w:val="22"/>
                <w:szCs w:val="22"/>
              </w:rPr>
            </w:pPr>
          </w:p>
        </w:tc>
        <w:tc>
          <w:tcPr>
            <w:tcW w:w="2225" w:type="dxa"/>
          </w:tcPr>
          <w:p w14:paraId="13D3BABB" w14:textId="77777777" w:rsidR="001F1C44" w:rsidRPr="00592FDA" w:rsidRDefault="001F1C44" w:rsidP="001A53B1">
            <w:pPr>
              <w:rPr>
                <w:rFonts w:ascii="Times New Roman" w:hAnsi="Times New Roman" w:cs="Times New Roman"/>
                <w:sz w:val="22"/>
                <w:szCs w:val="22"/>
              </w:rPr>
            </w:pPr>
          </w:p>
        </w:tc>
        <w:tc>
          <w:tcPr>
            <w:tcW w:w="2703" w:type="dxa"/>
          </w:tcPr>
          <w:p w14:paraId="3CAF46C4" w14:textId="289FB87A" w:rsidR="001F1C44" w:rsidRDefault="001F1C44" w:rsidP="001A53B1">
            <w:pPr>
              <w:rPr>
                <w:color w:val="000000"/>
                <w:sz w:val="20"/>
                <w:szCs w:val="20"/>
              </w:rPr>
            </w:pPr>
            <w:r>
              <w:rPr>
                <w:color w:val="000000"/>
                <w:sz w:val="20"/>
                <w:szCs w:val="20"/>
              </w:rPr>
              <w:t xml:space="preserve">use of </w:t>
            </w:r>
            <w:r w:rsidRPr="001F1C44">
              <w:rPr>
                <w:color w:val="000000"/>
                <w:sz w:val="20"/>
                <w:szCs w:val="20"/>
              </w:rPr>
              <w:t>“mother”, “father”</w:t>
            </w:r>
            <w:r>
              <w:rPr>
                <w:color w:val="000000"/>
                <w:sz w:val="20"/>
                <w:szCs w:val="20"/>
              </w:rPr>
              <w:t xml:space="preserve"> in definitions</w:t>
            </w:r>
            <w:r w:rsidRPr="001F1C44">
              <w:rPr>
                <w:color w:val="000000"/>
                <w:sz w:val="20"/>
                <w:szCs w:val="20"/>
              </w:rPr>
              <w:t>, but given equal preference</w:t>
            </w:r>
          </w:p>
        </w:tc>
      </w:tr>
      <w:tr w:rsidR="006F487A" w:rsidRPr="00592FDA" w14:paraId="2FF5C355" w14:textId="77777777" w:rsidTr="001F1C44">
        <w:trPr>
          <w:trHeight w:val="1411"/>
        </w:trPr>
        <w:tc>
          <w:tcPr>
            <w:tcW w:w="2410" w:type="dxa"/>
          </w:tcPr>
          <w:p w14:paraId="24AEABAF" w14:textId="203A1796" w:rsidR="006F487A" w:rsidRDefault="006F487A" w:rsidP="00AD69F6">
            <w:pPr>
              <w:rPr>
                <w:rFonts w:ascii="Times New Roman" w:hAnsi="Times New Roman" w:cs="Times New Roman"/>
                <w:b/>
                <w:color w:val="0000FF"/>
                <w:sz w:val="22"/>
                <w:szCs w:val="22"/>
              </w:rPr>
            </w:pPr>
            <w:r>
              <w:rPr>
                <w:rFonts w:ascii="Times New Roman" w:hAnsi="Times New Roman" w:cs="Times New Roman"/>
                <w:b/>
                <w:color w:val="0000FF"/>
                <w:sz w:val="22"/>
                <w:szCs w:val="22"/>
              </w:rPr>
              <w:t>Children’s Law Act</w:t>
            </w:r>
          </w:p>
        </w:tc>
        <w:tc>
          <w:tcPr>
            <w:tcW w:w="1701" w:type="dxa"/>
          </w:tcPr>
          <w:p w14:paraId="5BFD273F" w14:textId="77777777" w:rsidR="006F487A" w:rsidRPr="00592FDA" w:rsidRDefault="006F487A" w:rsidP="001A53B1">
            <w:pPr>
              <w:rPr>
                <w:rFonts w:ascii="Times New Roman" w:hAnsi="Times New Roman" w:cs="Times New Roman"/>
                <w:sz w:val="22"/>
                <w:szCs w:val="22"/>
              </w:rPr>
            </w:pPr>
          </w:p>
        </w:tc>
        <w:tc>
          <w:tcPr>
            <w:tcW w:w="1701" w:type="dxa"/>
          </w:tcPr>
          <w:p w14:paraId="19D79174" w14:textId="77777777" w:rsidR="006F487A" w:rsidRPr="00592FDA" w:rsidRDefault="006F487A" w:rsidP="001A53B1">
            <w:pPr>
              <w:rPr>
                <w:rFonts w:ascii="Times New Roman" w:hAnsi="Times New Roman" w:cs="Times New Roman"/>
                <w:sz w:val="22"/>
                <w:szCs w:val="22"/>
              </w:rPr>
            </w:pPr>
          </w:p>
        </w:tc>
        <w:tc>
          <w:tcPr>
            <w:tcW w:w="2225" w:type="dxa"/>
          </w:tcPr>
          <w:p w14:paraId="7DF3C263" w14:textId="77777777" w:rsidR="006F487A" w:rsidRPr="00592FDA" w:rsidRDefault="006F487A" w:rsidP="001A53B1">
            <w:pPr>
              <w:rPr>
                <w:rFonts w:ascii="Times New Roman" w:hAnsi="Times New Roman" w:cs="Times New Roman"/>
                <w:sz w:val="22"/>
                <w:szCs w:val="22"/>
              </w:rPr>
            </w:pPr>
          </w:p>
        </w:tc>
        <w:tc>
          <w:tcPr>
            <w:tcW w:w="2703" w:type="dxa"/>
          </w:tcPr>
          <w:p w14:paraId="43EBB8F1" w14:textId="078DE2B2" w:rsidR="006F487A" w:rsidRPr="00AF2C9A" w:rsidRDefault="006F487A" w:rsidP="001A53B1">
            <w:pPr>
              <w:rPr>
                <w:rFonts w:ascii="Times New Roman" w:hAnsi="Times New Roman" w:cs="Times New Roman"/>
                <w:i/>
                <w:sz w:val="22"/>
                <w:szCs w:val="22"/>
              </w:rPr>
            </w:pPr>
            <w:r w:rsidRPr="00B24169">
              <w:rPr>
                <w:rFonts w:ascii="Times New Roman" w:hAnsi="Times New Roman" w:cs="Times New Roman"/>
                <w:b/>
                <w:sz w:val="22"/>
                <w:szCs w:val="22"/>
              </w:rPr>
              <w:t>S 10</w:t>
            </w:r>
            <w:r>
              <w:rPr>
                <w:rFonts w:ascii="Times New Roman" w:hAnsi="Times New Roman" w:cs="Times New Roman"/>
                <w:sz w:val="22"/>
                <w:szCs w:val="22"/>
              </w:rPr>
              <w:t xml:space="preserve"> (presumption of paternity) </w:t>
            </w:r>
            <w:r w:rsidR="009E6BA1" w:rsidRPr="00AF2C9A">
              <w:rPr>
                <w:rFonts w:ascii="Times New Roman" w:hAnsi="Times New Roman" w:cs="Times New Roman"/>
                <w:i/>
                <w:sz w:val="22"/>
                <w:szCs w:val="22"/>
              </w:rPr>
              <w:t>provision focuses on the circumstances and marriage status of the man; little factors are presented on the circumstances or status of the woman</w:t>
            </w:r>
            <w:r w:rsidR="00974843" w:rsidRPr="00AF2C9A">
              <w:rPr>
                <w:rFonts w:ascii="Times New Roman" w:hAnsi="Times New Roman" w:cs="Times New Roman"/>
                <w:i/>
                <w:sz w:val="22"/>
                <w:szCs w:val="22"/>
              </w:rPr>
              <w:t xml:space="preserve">. </w:t>
            </w:r>
          </w:p>
          <w:p w14:paraId="379C0E93" w14:textId="78E7FCB5" w:rsidR="001F1C44" w:rsidRDefault="009E6BA1" w:rsidP="001A53B1">
            <w:pPr>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no</w:t>
            </w:r>
            <w:proofErr w:type="gramEnd"/>
            <w:r>
              <w:rPr>
                <w:rFonts w:ascii="Times New Roman" w:hAnsi="Times New Roman" w:cs="Times New Roman"/>
                <w:sz w:val="22"/>
                <w:szCs w:val="22"/>
              </w:rPr>
              <w:t xml:space="preserve"> equivalent section on presumption of maternity</w:t>
            </w:r>
            <w:r w:rsidR="00974843">
              <w:rPr>
                <w:rFonts w:ascii="Times New Roman" w:hAnsi="Times New Roman" w:cs="Times New Roman"/>
                <w:sz w:val="22"/>
                <w:szCs w:val="22"/>
              </w:rPr>
              <w:t xml:space="preserve"> (</w:t>
            </w:r>
            <w:r w:rsidR="00974843" w:rsidRPr="00B24169">
              <w:rPr>
                <w:rFonts w:ascii="Times New Roman" w:hAnsi="Times New Roman" w:cs="Times New Roman"/>
                <w:b/>
                <w:sz w:val="22"/>
                <w:szCs w:val="22"/>
              </w:rPr>
              <w:t>s 6-7</w:t>
            </w:r>
            <w:r w:rsidR="00974843">
              <w:rPr>
                <w:rFonts w:ascii="Times New Roman" w:hAnsi="Times New Roman" w:cs="Times New Roman"/>
                <w:sz w:val="22"/>
                <w:szCs w:val="22"/>
              </w:rPr>
              <w:t xml:space="preserve">). </w:t>
            </w:r>
            <w:r w:rsidR="00974843" w:rsidRPr="00AF2C9A">
              <w:rPr>
                <w:rFonts w:ascii="Times New Roman" w:hAnsi="Times New Roman" w:cs="Times New Roman"/>
                <w:i/>
                <w:sz w:val="22"/>
                <w:szCs w:val="22"/>
              </w:rPr>
              <w:t xml:space="preserve">Some subsections on the declaration of fatherhood has been repealed in 2009 – may be </w:t>
            </w:r>
            <w:r w:rsidR="00974843" w:rsidRPr="00AF2C9A">
              <w:rPr>
                <w:rFonts w:ascii="Times New Roman" w:hAnsi="Times New Roman" w:cs="Times New Roman"/>
                <w:i/>
                <w:sz w:val="22"/>
                <w:szCs w:val="22"/>
              </w:rPr>
              <w:lastRenderedPageBreak/>
              <w:t>interesting to see what they were &amp; why they may have been repealed</w:t>
            </w:r>
            <w:r w:rsidR="00974843">
              <w:rPr>
                <w:rFonts w:ascii="Times New Roman" w:hAnsi="Times New Roman" w:cs="Times New Roman"/>
                <w:sz w:val="22"/>
                <w:szCs w:val="22"/>
              </w:rPr>
              <w:t xml:space="preserve"> </w:t>
            </w:r>
          </w:p>
          <w:p w14:paraId="0B1BB18D" w14:textId="77777777" w:rsidR="006F487A" w:rsidRPr="00AF2C9A" w:rsidRDefault="006F487A" w:rsidP="001A53B1">
            <w:pPr>
              <w:rPr>
                <w:rFonts w:ascii="Times New Roman" w:hAnsi="Times New Roman" w:cs="Times New Roman"/>
                <w:i/>
                <w:sz w:val="22"/>
                <w:szCs w:val="22"/>
              </w:rPr>
            </w:pPr>
            <w:r w:rsidRPr="00B24169">
              <w:rPr>
                <w:rFonts w:ascii="Times New Roman" w:hAnsi="Times New Roman" w:cs="Times New Roman"/>
                <w:b/>
                <w:sz w:val="22"/>
                <w:szCs w:val="22"/>
              </w:rPr>
              <w:t>S 12</w:t>
            </w:r>
            <w:r>
              <w:rPr>
                <w:rFonts w:ascii="Times New Roman" w:hAnsi="Times New Roman" w:cs="Times New Roman"/>
                <w:sz w:val="22"/>
                <w:szCs w:val="22"/>
              </w:rPr>
              <w:t xml:space="preserve"> (artificial insemination) </w:t>
            </w:r>
            <w:r w:rsidRPr="00AF2C9A">
              <w:rPr>
                <w:rFonts w:ascii="Times New Roman" w:hAnsi="Times New Roman" w:cs="Times New Roman"/>
                <w:i/>
                <w:sz w:val="22"/>
                <w:szCs w:val="22"/>
              </w:rPr>
              <w:t xml:space="preserve">speaks about a man’s consent and intention to becoming a father of the child, but not the mother </w:t>
            </w:r>
          </w:p>
          <w:p w14:paraId="4778BD52" w14:textId="2450299F" w:rsidR="00B24169" w:rsidRDefault="00B24169" w:rsidP="001A53B1">
            <w:pPr>
              <w:rPr>
                <w:rFonts w:ascii="Times New Roman" w:hAnsi="Times New Roman" w:cs="Times New Roman"/>
                <w:sz w:val="22"/>
                <w:szCs w:val="22"/>
              </w:rPr>
            </w:pPr>
            <w:r>
              <w:rPr>
                <w:rFonts w:ascii="Times New Roman" w:hAnsi="Times New Roman" w:cs="Times New Roman"/>
                <w:sz w:val="22"/>
                <w:szCs w:val="22"/>
              </w:rPr>
              <w:t xml:space="preserve">S 69(6) (procedure) </w:t>
            </w:r>
            <w:r w:rsidRPr="00AF2C9A">
              <w:rPr>
                <w:rFonts w:ascii="Times New Roman" w:hAnsi="Times New Roman" w:cs="Times New Roman"/>
                <w:i/>
                <w:sz w:val="22"/>
                <w:szCs w:val="22"/>
              </w:rPr>
              <w:t>provides procedural rules for situation</w:t>
            </w:r>
            <w:r w:rsidRPr="00AF2C9A">
              <w:rPr>
                <w:rFonts w:ascii="Times New Roman" w:hAnsi="Times New Roman" w:cs="Times New Roman"/>
                <w:i/>
                <w:sz w:val="22"/>
                <w:szCs w:val="22"/>
                <w:lang w:val="en-CA"/>
              </w:rPr>
              <w:t xml:space="preserve"> of </w:t>
            </w:r>
            <w:r w:rsidRPr="00AF2C9A">
              <w:rPr>
                <w:rFonts w:ascii="Times New Roman" w:hAnsi="Times New Roman" w:cs="Times New Roman"/>
                <w:i/>
                <w:sz w:val="22"/>
                <w:szCs w:val="22"/>
              </w:rPr>
              <w:t>unknown/ unascertainable father, but not the reverse</w:t>
            </w:r>
            <w:r w:rsidR="001F1C44">
              <w:rPr>
                <w:rFonts w:ascii="Times New Roman" w:hAnsi="Times New Roman" w:cs="Times New Roman"/>
                <w:sz w:val="22"/>
                <w:szCs w:val="22"/>
              </w:rPr>
              <w:t xml:space="preserve"> </w:t>
            </w:r>
          </w:p>
          <w:p w14:paraId="33CA707B" w14:textId="496E3B0B" w:rsidR="001F1C44" w:rsidRDefault="001F1C44" w:rsidP="001A53B1">
            <w:pPr>
              <w:rPr>
                <w:rFonts w:ascii="Times New Roman" w:hAnsi="Times New Roman" w:cs="Times New Roman"/>
                <w:i/>
                <w:sz w:val="22"/>
                <w:szCs w:val="22"/>
              </w:rPr>
            </w:pPr>
            <w:r w:rsidRPr="001F1C44">
              <w:rPr>
                <w:rFonts w:ascii="Times New Roman" w:hAnsi="Times New Roman" w:cs="Times New Roman"/>
                <w:sz w:val="22"/>
                <w:szCs w:val="22"/>
              </w:rPr>
              <w:sym w:font="Wingdings" w:char="F0E0"/>
            </w:r>
            <w:r>
              <w:rPr>
                <w:rFonts w:ascii="Times New Roman" w:hAnsi="Times New Roman" w:cs="Times New Roman"/>
                <w:sz w:val="22"/>
                <w:szCs w:val="22"/>
              </w:rPr>
              <w:t xml:space="preserve"> </w:t>
            </w:r>
            <w:r>
              <w:t xml:space="preserve"> </w:t>
            </w:r>
            <w:r w:rsidRPr="001F1C44">
              <w:rPr>
                <w:rFonts w:ascii="Times New Roman" w:hAnsi="Times New Roman" w:cs="Times New Roman"/>
                <w:i/>
                <w:sz w:val="22"/>
                <w:szCs w:val="22"/>
              </w:rPr>
              <w:t>More regulatory provisions regarding the determination of fatherhood and paternity; little is provided for the determination of motherhood or maternity</w:t>
            </w:r>
          </w:p>
          <w:p w14:paraId="42A10DD2" w14:textId="77777777" w:rsidR="001F1C44" w:rsidRDefault="001F1C44" w:rsidP="001A53B1">
            <w:pPr>
              <w:rPr>
                <w:rFonts w:ascii="Times New Roman" w:hAnsi="Times New Roman" w:cs="Times New Roman"/>
                <w:sz w:val="22"/>
                <w:szCs w:val="22"/>
              </w:rPr>
            </w:pPr>
          </w:p>
          <w:p w14:paraId="24DBE04D" w14:textId="77777777" w:rsidR="00974843" w:rsidRDefault="00974843" w:rsidP="00B24169">
            <w:pPr>
              <w:rPr>
                <w:rFonts w:ascii="Times New Roman" w:hAnsi="Times New Roman" w:cs="Times New Roman"/>
                <w:sz w:val="22"/>
                <w:szCs w:val="22"/>
              </w:rPr>
            </w:pPr>
            <w:r w:rsidRPr="00B24169">
              <w:rPr>
                <w:rFonts w:ascii="Times New Roman" w:hAnsi="Times New Roman" w:cs="Times New Roman"/>
                <w:b/>
                <w:sz w:val="22"/>
                <w:szCs w:val="22"/>
              </w:rPr>
              <w:t>S 72</w:t>
            </w:r>
            <w:r>
              <w:rPr>
                <w:rFonts w:ascii="Times New Roman" w:hAnsi="Times New Roman" w:cs="Times New Roman"/>
                <w:sz w:val="22"/>
                <w:szCs w:val="22"/>
              </w:rPr>
              <w:t xml:space="preserve"> (best interests of child paramount) </w:t>
            </w:r>
            <w:r w:rsidR="00B24169" w:rsidRPr="00AF2C9A">
              <w:rPr>
                <w:rFonts w:ascii="Times New Roman" w:hAnsi="Times New Roman" w:cs="Times New Roman"/>
                <w:i/>
                <w:sz w:val="22"/>
                <w:szCs w:val="22"/>
              </w:rPr>
              <w:t>the provision mentions “a right at common law possessed by the father” but does not mention the equivalent common law right for the mother</w:t>
            </w:r>
          </w:p>
          <w:p w14:paraId="0B755976" w14:textId="1CFDDFE6" w:rsidR="001F1C44" w:rsidRPr="00B24169" w:rsidRDefault="001F1C44" w:rsidP="00B24169">
            <w:pPr>
              <w:rPr>
                <w:rFonts w:ascii="Times New Roman" w:hAnsi="Times New Roman" w:cs="Times New Roman"/>
                <w:sz w:val="22"/>
                <w:szCs w:val="22"/>
              </w:rPr>
            </w:pPr>
            <w:r w:rsidRPr="001F1C44">
              <w:rPr>
                <w:rFonts w:ascii="Times New Roman" w:hAnsi="Times New Roman" w:cs="Times New Roman"/>
                <w:sz w:val="22"/>
                <w:szCs w:val="22"/>
              </w:rPr>
              <w:sym w:font="Wingdings" w:char="F0E0"/>
            </w:r>
            <w:r>
              <w:rPr>
                <w:rFonts w:ascii="Times New Roman" w:hAnsi="Times New Roman" w:cs="Times New Roman"/>
                <w:sz w:val="22"/>
                <w:szCs w:val="22"/>
              </w:rPr>
              <w:t xml:space="preserve"> </w:t>
            </w:r>
            <w:r>
              <w:t xml:space="preserve"> </w:t>
            </w:r>
            <w:r w:rsidRPr="001F1C44">
              <w:rPr>
                <w:rFonts w:ascii="Times New Roman" w:hAnsi="Times New Roman" w:cs="Times New Roman"/>
                <w:i/>
                <w:sz w:val="22"/>
                <w:szCs w:val="22"/>
              </w:rPr>
              <w:t xml:space="preserve">An exception to the usual trend of </w:t>
            </w:r>
            <w:proofErr w:type="spellStart"/>
            <w:r w:rsidRPr="001F1C44">
              <w:rPr>
                <w:rFonts w:ascii="Times New Roman" w:hAnsi="Times New Roman" w:cs="Times New Roman"/>
                <w:i/>
                <w:sz w:val="22"/>
                <w:szCs w:val="22"/>
              </w:rPr>
              <w:t>favouring</w:t>
            </w:r>
            <w:proofErr w:type="spellEnd"/>
            <w:r w:rsidRPr="001F1C44">
              <w:rPr>
                <w:rFonts w:ascii="Times New Roman" w:hAnsi="Times New Roman" w:cs="Times New Roman"/>
                <w:i/>
                <w:sz w:val="22"/>
                <w:szCs w:val="22"/>
              </w:rPr>
              <w:t xml:space="preserve"> the mother – the wording of the statute alludes that a father may have more legal right over the custody or upbringing of the child</w:t>
            </w:r>
          </w:p>
        </w:tc>
      </w:tr>
      <w:tr w:rsidR="006F487A" w:rsidRPr="00592FDA" w14:paraId="3D9F52D5" w14:textId="77777777" w:rsidTr="00593DEB">
        <w:tc>
          <w:tcPr>
            <w:tcW w:w="2410" w:type="dxa"/>
          </w:tcPr>
          <w:p w14:paraId="223E83F7" w14:textId="7849FA3E" w:rsidR="006F487A" w:rsidRDefault="00D86176"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lastRenderedPageBreak/>
              <w:t xml:space="preserve">Churchill Falls (Labrador) Corporation Limited (Lease) Act, 1961 </w:t>
            </w:r>
          </w:p>
        </w:tc>
        <w:tc>
          <w:tcPr>
            <w:tcW w:w="1701" w:type="dxa"/>
          </w:tcPr>
          <w:p w14:paraId="535957B9" w14:textId="77777777" w:rsidR="006F487A" w:rsidRPr="00592FDA" w:rsidRDefault="006F487A" w:rsidP="001A53B1">
            <w:pPr>
              <w:rPr>
                <w:rFonts w:ascii="Times New Roman" w:hAnsi="Times New Roman" w:cs="Times New Roman"/>
                <w:sz w:val="22"/>
                <w:szCs w:val="22"/>
              </w:rPr>
            </w:pPr>
          </w:p>
        </w:tc>
        <w:tc>
          <w:tcPr>
            <w:tcW w:w="1701" w:type="dxa"/>
          </w:tcPr>
          <w:p w14:paraId="25872881" w14:textId="77777777" w:rsidR="006F487A" w:rsidRPr="00592FDA" w:rsidRDefault="006F487A" w:rsidP="001A53B1">
            <w:pPr>
              <w:rPr>
                <w:rFonts w:ascii="Times New Roman" w:hAnsi="Times New Roman" w:cs="Times New Roman"/>
                <w:sz w:val="22"/>
                <w:szCs w:val="22"/>
              </w:rPr>
            </w:pPr>
          </w:p>
        </w:tc>
        <w:tc>
          <w:tcPr>
            <w:tcW w:w="2225" w:type="dxa"/>
          </w:tcPr>
          <w:p w14:paraId="4D299D9A" w14:textId="77777777" w:rsidR="006F487A" w:rsidRPr="00592FDA" w:rsidRDefault="006F487A" w:rsidP="001A53B1">
            <w:pPr>
              <w:rPr>
                <w:rFonts w:ascii="Times New Roman" w:hAnsi="Times New Roman" w:cs="Times New Roman"/>
                <w:sz w:val="22"/>
                <w:szCs w:val="22"/>
              </w:rPr>
            </w:pPr>
          </w:p>
        </w:tc>
        <w:tc>
          <w:tcPr>
            <w:tcW w:w="2703" w:type="dxa"/>
          </w:tcPr>
          <w:p w14:paraId="5E826128" w14:textId="77777777" w:rsidR="006F487A" w:rsidRDefault="00D86176" w:rsidP="001A53B1">
            <w:pPr>
              <w:rPr>
                <w:rFonts w:ascii="Times New Roman" w:hAnsi="Times New Roman" w:cs="Times New Roman"/>
                <w:sz w:val="22"/>
                <w:szCs w:val="22"/>
              </w:rPr>
            </w:pPr>
            <w:r w:rsidRPr="00D86176">
              <w:rPr>
                <w:rFonts w:ascii="Times New Roman" w:hAnsi="Times New Roman" w:cs="Times New Roman"/>
                <w:b/>
                <w:sz w:val="22"/>
                <w:szCs w:val="22"/>
              </w:rPr>
              <w:t>S 13</w:t>
            </w:r>
            <w:r>
              <w:rPr>
                <w:rFonts w:ascii="Times New Roman" w:hAnsi="Times New Roman" w:cs="Times New Roman"/>
                <w:sz w:val="22"/>
                <w:szCs w:val="22"/>
              </w:rPr>
              <w:t xml:space="preserve"> minister is referred to as ‘him’</w:t>
            </w:r>
          </w:p>
          <w:p w14:paraId="508FF463" w14:textId="7FB3F304" w:rsidR="00D86176" w:rsidRDefault="00D86176" w:rsidP="001A53B1">
            <w:pPr>
              <w:rPr>
                <w:rFonts w:ascii="Times New Roman" w:hAnsi="Times New Roman" w:cs="Times New Roman"/>
                <w:sz w:val="22"/>
                <w:szCs w:val="22"/>
              </w:rPr>
            </w:pPr>
            <w:r w:rsidRPr="00D86176">
              <w:rPr>
                <w:rFonts w:ascii="Times New Roman" w:hAnsi="Times New Roman" w:cs="Times New Roman"/>
                <w:b/>
                <w:sz w:val="22"/>
                <w:szCs w:val="22"/>
              </w:rPr>
              <w:t>S 2</w:t>
            </w:r>
            <w:r>
              <w:rPr>
                <w:rFonts w:ascii="Times New Roman" w:hAnsi="Times New Roman" w:cs="Times New Roman"/>
                <w:sz w:val="22"/>
                <w:szCs w:val="22"/>
              </w:rPr>
              <w:t xml:space="preserve"> male noun for contracting parties around </w:t>
            </w:r>
            <w:r>
              <w:rPr>
                <w:rFonts w:ascii="Times New Roman" w:hAnsi="Times New Roman" w:cs="Times New Roman"/>
                <w:sz w:val="22"/>
                <w:szCs w:val="22"/>
              </w:rPr>
              <w:lastRenderedPageBreak/>
              <w:t xml:space="preserve">the lease  </w:t>
            </w:r>
          </w:p>
        </w:tc>
      </w:tr>
      <w:tr w:rsidR="00760525" w:rsidRPr="00592FDA" w14:paraId="6D24282B" w14:textId="77777777" w:rsidTr="00593DEB">
        <w:tc>
          <w:tcPr>
            <w:tcW w:w="2410" w:type="dxa"/>
          </w:tcPr>
          <w:p w14:paraId="42C8E916" w14:textId="77777777" w:rsidR="00760525" w:rsidRPr="003E70CE" w:rsidRDefault="00760525" w:rsidP="00760525">
            <w:pPr>
              <w:rPr>
                <w:rFonts w:ascii="Times New Roman" w:hAnsi="Times New Roman" w:cs="Times New Roman"/>
                <w:b/>
                <w:color w:val="0000FF"/>
                <w:sz w:val="22"/>
                <w:szCs w:val="22"/>
              </w:rPr>
            </w:pPr>
            <w:r>
              <w:rPr>
                <w:rFonts w:ascii="Times New Roman" w:hAnsi="Times New Roman" w:cs="Times New Roman"/>
                <w:b/>
                <w:color w:val="0000FF"/>
                <w:sz w:val="22"/>
                <w:szCs w:val="22"/>
              </w:rPr>
              <w:lastRenderedPageBreak/>
              <w:t>City of Corner Brook A</w:t>
            </w:r>
            <w:r w:rsidRPr="003E70CE">
              <w:rPr>
                <w:rFonts w:ascii="Times New Roman" w:hAnsi="Times New Roman" w:cs="Times New Roman"/>
                <w:b/>
                <w:color w:val="0000FF"/>
                <w:sz w:val="22"/>
                <w:szCs w:val="22"/>
              </w:rPr>
              <w:t>ct</w:t>
            </w:r>
          </w:p>
        </w:tc>
        <w:tc>
          <w:tcPr>
            <w:tcW w:w="1701" w:type="dxa"/>
          </w:tcPr>
          <w:p w14:paraId="30A2D1A7" w14:textId="77777777" w:rsidR="00760525" w:rsidRPr="00592FDA" w:rsidRDefault="00760525" w:rsidP="00760525">
            <w:pPr>
              <w:rPr>
                <w:rFonts w:ascii="Times New Roman" w:hAnsi="Times New Roman" w:cs="Times New Roman"/>
                <w:sz w:val="22"/>
                <w:szCs w:val="22"/>
              </w:rPr>
            </w:pPr>
          </w:p>
        </w:tc>
        <w:tc>
          <w:tcPr>
            <w:tcW w:w="1701" w:type="dxa"/>
          </w:tcPr>
          <w:p w14:paraId="7151B348" w14:textId="77777777" w:rsidR="00760525" w:rsidRPr="00592FDA" w:rsidRDefault="00760525" w:rsidP="00760525">
            <w:pPr>
              <w:rPr>
                <w:rFonts w:ascii="Times New Roman" w:hAnsi="Times New Roman" w:cs="Times New Roman"/>
                <w:sz w:val="22"/>
                <w:szCs w:val="22"/>
              </w:rPr>
            </w:pPr>
          </w:p>
        </w:tc>
        <w:tc>
          <w:tcPr>
            <w:tcW w:w="2225" w:type="dxa"/>
          </w:tcPr>
          <w:p w14:paraId="6657B329" w14:textId="77777777" w:rsidR="00760525" w:rsidRPr="00592FDA" w:rsidRDefault="00760525" w:rsidP="00760525">
            <w:pPr>
              <w:rPr>
                <w:rFonts w:ascii="Times New Roman" w:hAnsi="Times New Roman" w:cs="Times New Roman"/>
                <w:sz w:val="22"/>
                <w:szCs w:val="22"/>
              </w:rPr>
            </w:pPr>
          </w:p>
        </w:tc>
        <w:tc>
          <w:tcPr>
            <w:tcW w:w="2703" w:type="dxa"/>
          </w:tcPr>
          <w:p w14:paraId="4D811C36" w14:textId="77777777" w:rsidR="00760525" w:rsidRPr="00760525" w:rsidRDefault="00760525" w:rsidP="00760525">
            <w:pPr>
              <w:rPr>
                <w:rFonts w:ascii="Times New Roman" w:hAnsi="Times New Roman" w:cs="Times New Roman"/>
                <w:sz w:val="22"/>
                <w:szCs w:val="22"/>
              </w:rPr>
            </w:pPr>
            <w:r>
              <w:rPr>
                <w:rFonts w:ascii="Times New Roman" w:hAnsi="Times New Roman" w:cs="Times New Roman"/>
                <w:b/>
                <w:sz w:val="22"/>
                <w:szCs w:val="22"/>
              </w:rPr>
              <w:t>S 301(2)</w:t>
            </w:r>
            <w:r>
              <w:rPr>
                <w:rFonts w:ascii="Times New Roman" w:hAnsi="Times New Roman" w:cs="Times New Roman"/>
                <w:sz w:val="22"/>
                <w:szCs w:val="22"/>
              </w:rPr>
              <w:t xml:space="preserve"> “submit to the council that person’s title deeds and plans of his or her land or property that are available to </w:t>
            </w:r>
            <w:r w:rsidRPr="00760525">
              <w:rPr>
                <w:rFonts w:ascii="Times New Roman" w:hAnsi="Times New Roman" w:cs="Times New Roman"/>
                <w:sz w:val="22"/>
                <w:szCs w:val="22"/>
                <w:u w:val="single"/>
              </w:rPr>
              <w:t>him</w:t>
            </w:r>
            <w:r>
              <w:rPr>
                <w:rFonts w:ascii="Times New Roman" w:hAnsi="Times New Roman" w:cs="Times New Roman"/>
                <w:sz w:val="22"/>
                <w:szCs w:val="22"/>
              </w:rPr>
              <w:t xml:space="preserve"> and to provide council with…” </w:t>
            </w:r>
          </w:p>
        </w:tc>
      </w:tr>
      <w:tr w:rsidR="003E70CE" w:rsidRPr="00592FDA" w14:paraId="2EDC866A" w14:textId="77777777" w:rsidTr="00593DEB">
        <w:tc>
          <w:tcPr>
            <w:tcW w:w="2410" w:type="dxa"/>
          </w:tcPr>
          <w:p w14:paraId="4543D0B9" w14:textId="5E899A8B" w:rsidR="003E70CE" w:rsidRPr="003E70CE" w:rsidRDefault="003E70CE"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City of St. John’s A</w:t>
            </w:r>
            <w:r w:rsidRPr="003E70CE">
              <w:rPr>
                <w:rFonts w:ascii="Times New Roman" w:hAnsi="Times New Roman" w:cs="Times New Roman"/>
                <w:b/>
                <w:color w:val="0000FF"/>
                <w:sz w:val="22"/>
                <w:szCs w:val="22"/>
              </w:rPr>
              <w:t>ct</w:t>
            </w:r>
          </w:p>
        </w:tc>
        <w:tc>
          <w:tcPr>
            <w:tcW w:w="1701" w:type="dxa"/>
          </w:tcPr>
          <w:p w14:paraId="55AB1F60" w14:textId="77777777" w:rsidR="003E70CE" w:rsidRPr="00592FDA" w:rsidRDefault="003E70CE" w:rsidP="001A53B1">
            <w:pPr>
              <w:rPr>
                <w:rFonts w:ascii="Times New Roman" w:hAnsi="Times New Roman" w:cs="Times New Roman"/>
                <w:sz w:val="22"/>
                <w:szCs w:val="22"/>
              </w:rPr>
            </w:pPr>
          </w:p>
        </w:tc>
        <w:tc>
          <w:tcPr>
            <w:tcW w:w="1701" w:type="dxa"/>
          </w:tcPr>
          <w:p w14:paraId="20DF7B5F" w14:textId="77777777" w:rsidR="003E70CE" w:rsidRPr="00592FDA" w:rsidRDefault="003E70CE" w:rsidP="001A53B1">
            <w:pPr>
              <w:rPr>
                <w:rFonts w:ascii="Times New Roman" w:hAnsi="Times New Roman" w:cs="Times New Roman"/>
                <w:sz w:val="22"/>
                <w:szCs w:val="22"/>
              </w:rPr>
            </w:pPr>
          </w:p>
        </w:tc>
        <w:tc>
          <w:tcPr>
            <w:tcW w:w="2225" w:type="dxa"/>
          </w:tcPr>
          <w:p w14:paraId="388CA8A7" w14:textId="77777777" w:rsidR="003E70CE" w:rsidRPr="00592FDA" w:rsidRDefault="003E70CE" w:rsidP="001A53B1">
            <w:pPr>
              <w:rPr>
                <w:rFonts w:ascii="Times New Roman" w:hAnsi="Times New Roman" w:cs="Times New Roman"/>
                <w:sz w:val="22"/>
                <w:szCs w:val="22"/>
              </w:rPr>
            </w:pPr>
          </w:p>
        </w:tc>
        <w:tc>
          <w:tcPr>
            <w:tcW w:w="2703" w:type="dxa"/>
          </w:tcPr>
          <w:p w14:paraId="2D5D11A0" w14:textId="77777777" w:rsidR="003E70CE" w:rsidRDefault="00FC5BE7" w:rsidP="001A53B1">
            <w:pPr>
              <w:rPr>
                <w:rFonts w:ascii="Times New Roman" w:hAnsi="Times New Roman" w:cs="Times New Roman"/>
                <w:sz w:val="22"/>
                <w:szCs w:val="22"/>
              </w:rPr>
            </w:pPr>
            <w:r>
              <w:rPr>
                <w:rFonts w:ascii="Times New Roman" w:hAnsi="Times New Roman" w:cs="Times New Roman"/>
                <w:b/>
                <w:sz w:val="22"/>
                <w:szCs w:val="22"/>
              </w:rPr>
              <w:t xml:space="preserve">S 398(1) </w:t>
            </w:r>
            <w:r>
              <w:rPr>
                <w:rFonts w:ascii="Times New Roman" w:hAnsi="Times New Roman" w:cs="Times New Roman"/>
                <w:sz w:val="22"/>
                <w:szCs w:val="22"/>
              </w:rPr>
              <w:t xml:space="preserve">“a person entitled to notice under section 397 may within 10 days of the service on </w:t>
            </w:r>
            <w:r w:rsidRPr="00FC5BE7">
              <w:rPr>
                <w:rFonts w:ascii="Times New Roman" w:hAnsi="Times New Roman" w:cs="Times New Roman"/>
                <w:sz w:val="22"/>
                <w:szCs w:val="22"/>
                <w:u w:val="single"/>
              </w:rPr>
              <w:t>him</w:t>
            </w:r>
            <w:r>
              <w:rPr>
                <w:rFonts w:ascii="Times New Roman" w:hAnsi="Times New Roman" w:cs="Times New Roman"/>
                <w:sz w:val="22"/>
                <w:szCs w:val="22"/>
              </w:rPr>
              <w:t xml:space="preserve"> of the notice…”</w:t>
            </w:r>
          </w:p>
          <w:p w14:paraId="024A7244" w14:textId="77777777" w:rsidR="00FC5BE7" w:rsidRDefault="00FC5BE7" w:rsidP="00FC5BE7">
            <w:pPr>
              <w:rPr>
                <w:rFonts w:ascii="Times New Roman" w:hAnsi="Times New Roman" w:cs="Times New Roman"/>
                <w:sz w:val="22"/>
                <w:szCs w:val="22"/>
              </w:rPr>
            </w:pPr>
            <w:r w:rsidRPr="00FC5BE7">
              <w:rPr>
                <w:rFonts w:ascii="Times New Roman" w:hAnsi="Times New Roman" w:cs="Times New Roman"/>
                <w:b/>
                <w:sz w:val="22"/>
                <w:szCs w:val="22"/>
              </w:rPr>
              <w:t>S 281(8)</w:t>
            </w:r>
            <w:r>
              <w:rPr>
                <w:rFonts w:ascii="Times New Roman" w:hAnsi="Times New Roman" w:cs="Times New Roman"/>
                <w:sz w:val="22"/>
                <w:szCs w:val="22"/>
              </w:rPr>
              <w:t xml:space="preserve"> “add the amount to </w:t>
            </w:r>
            <w:r w:rsidRPr="00FC5BE7">
              <w:rPr>
                <w:rFonts w:ascii="Times New Roman" w:hAnsi="Times New Roman" w:cs="Times New Roman"/>
                <w:sz w:val="22"/>
                <w:szCs w:val="22"/>
                <w:u w:val="single"/>
              </w:rPr>
              <w:t>his</w:t>
            </w:r>
            <w:r>
              <w:rPr>
                <w:rFonts w:ascii="Times New Roman" w:hAnsi="Times New Roman" w:cs="Times New Roman"/>
                <w:sz w:val="22"/>
                <w:szCs w:val="22"/>
              </w:rPr>
              <w:t xml:space="preserve"> security” </w:t>
            </w:r>
          </w:p>
          <w:p w14:paraId="072EF0E7" w14:textId="453541C9" w:rsidR="00FC5BE7" w:rsidRPr="00FC5BE7" w:rsidRDefault="00FC5BE7" w:rsidP="00FC5BE7">
            <w:pPr>
              <w:rPr>
                <w:rFonts w:ascii="Times New Roman" w:hAnsi="Times New Roman" w:cs="Times New Roman"/>
                <w:sz w:val="22"/>
                <w:szCs w:val="22"/>
              </w:rPr>
            </w:pPr>
            <w:r w:rsidRPr="00FC5BE7">
              <w:rPr>
                <w:rFonts w:ascii="Times New Roman" w:hAnsi="Times New Roman" w:cs="Times New Roman"/>
                <w:b/>
                <w:sz w:val="22"/>
                <w:szCs w:val="22"/>
              </w:rPr>
              <w:t>S 403(1)</w:t>
            </w:r>
            <w:r>
              <w:rPr>
                <w:rFonts w:ascii="Times New Roman" w:hAnsi="Times New Roman" w:cs="Times New Roman"/>
                <w:sz w:val="22"/>
                <w:szCs w:val="22"/>
              </w:rPr>
              <w:t xml:space="preserve"> “the discharge of </w:t>
            </w:r>
            <w:r w:rsidRPr="00FC5BE7">
              <w:rPr>
                <w:rFonts w:ascii="Times New Roman" w:hAnsi="Times New Roman" w:cs="Times New Roman"/>
                <w:sz w:val="22"/>
                <w:szCs w:val="22"/>
                <w:u w:val="single"/>
              </w:rPr>
              <w:t>his</w:t>
            </w:r>
            <w:r>
              <w:rPr>
                <w:rFonts w:ascii="Times New Roman" w:hAnsi="Times New Roman" w:cs="Times New Roman"/>
                <w:sz w:val="22"/>
                <w:szCs w:val="22"/>
              </w:rPr>
              <w:t xml:space="preserve"> duties under this Act”</w:t>
            </w:r>
          </w:p>
        </w:tc>
      </w:tr>
      <w:tr w:rsidR="00241516" w:rsidRPr="00592FDA" w14:paraId="47D9A8A6" w14:textId="77777777" w:rsidTr="00593DEB">
        <w:tc>
          <w:tcPr>
            <w:tcW w:w="2410" w:type="dxa"/>
          </w:tcPr>
          <w:p w14:paraId="1F90F66E" w14:textId="53F8183F" w:rsidR="00241516" w:rsidRPr="003E70CE" w:rsidRDefault="006A504D"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Coat of Arms Act</w:t>
            </w:r>
          </w:p>
        </w:tc>
        <w:tc>
          <w:tcPr>
            <w:tcW w:w="1701" w:type="dxa"/>
          </w:tcPr>
          <w:p w14:paraId="174A9B4E" w14:textId="77777777" w:rsidR="00241516" w:rsidRPr="00592FDA" w:rsidRDefault="00241516" w:rsidP="001A53B1">
            <w:pPr>
              <w:rPr>
                <w:rFonts w:ascii="Times New Roman" w:hAnsi="Times New Roman" w:cs="Times New Roman"/>
                <w:sz w:val="22"/>
                <w:szCs w:val="22"/>
              </w:rPr>
            </w:pPr>
          </w:p>
        </w:tc>
        <w:tc>
          <w:tcPr>
            <w:tcW w:w="1701" w:type="dxa"/>
          </w:tcPr>
          <w:p w14:paraId="2434B270" w14:textId="77777777" w:rsidR="00241516" w:rsidRPr="00592FDA" w:rsidRDefault="00241516" w:rsidP="001A53B1">
            <w:pPr>
              <w:rPr>
                <w:rFonts w:ascii="Times New Roman" w:hAnsi="Times New Roman" w:cs="Times New Roman"/>
                <w:sz w:val="22"/>
                <w:szCs w:val="22"/>
              </w:rPr>
            </w:pPr>
          </w:p>
        </w:tc>
        <w:tc>
          <w:tcPr>
            <w:tcW w:w="2225" w:type="dxa"/>
          </w:tcPr>
          <w:p w14:paraId="14AE47E2" w14:textId="77777777" w:rsidR="00241516" w:rsidRPr="00592FDA" w:rsidRDefault="00241516" w:rsidP="001A53B1">
            <w:pPr>
              <w:rPr>
                <w:rFonts w:ascii="Times New Roman" w:hAnsi="Times New Roman" w:cs="Times New Roman"/>
                <w:sz w:val="22"/>
                <w:szCs w:val="22"/>
              </w:rPr>
            </w:pPr>
          </w:p>
        </w:tc>
        <w:tc>
          <w:tcPr>
            <w:tcW w:w="2703" w:type="dxa"/>
          </w:tcPr>
          <w:p w14:paraId="7D0870BB" w14:textId="1D2E938C" w:rsidR="00241516" w:rsidRPr="0079798F" w:rsidRDefault="006A504D" w:rsidP="0079798F">
            <w:pPr>
              <w:rPr>
                <w:rFonts w:ascii="Times New Roman" w:hAnsi="Times New Roman" w:cs="Times New Roman"/>
                <w:sz w:val="22"/>
                <w:szCs w:val="22"/>
              </w:rPr>
            </w:pPr>
            <w:r>
              <w:rPr>
                <w:rFonts w:ascii="Times New Roman" w:hAnsi="Times New Roman" w:cs="Times New Roman"/>
                <w:b/>
                <w:sz w:val="22"/>
                <w:szCs w:val="22"/>
              </w:rPr>
              <w:t xml:space="preserve">Schedule A </w:t>
            </w:r>
            <w:r w:rsidR="0079798F">
              <w:rPr>
                <w:rFonts w:ascii="Times New Roman" w:hAnsi="Times New Roman" w:cs="Times New Roman"/>
                <w:sz w:val="22"/>
                <w:szCs w:val="22"/>
              </w:rPr>
              <w:t xml:space="preserve">is a copy of a document that describes the </w:t>
            </w:r>
            <w:proofErr w:type="spellStart"/>
            <w:r w:rsidR="0079798F">
              <w:rPr>
                <w:rFonts w:ascii="Times New Roman" w:hAnsi="Times New Roman" w:cs="Times New Roman"/>
                <w:sz w:val="22"/>
                <w:szCs w:val="22"/>
              </w:rPr>
              <w:t>Armes</w:t>
            </w:r>
            <w:proofErr w:type="spellEnd"/>
            <w:r w:rsidR="0079798F">
              <w:rPr>
                <w:rFonts w:ascii="Times New Roman" w:hAnsi="Times New Roman" w:cs="Times New Roman"/>
                <w:sz w:val="22"/>
                <w:szCs w:val="22"/>
              </w:rPr>
              <w:t xml:space="preserve"> and </w:t>
            </w:r>
            <w:proofErr w:type="spellStart"/>
            <w:r w:rsidR="0079798F">
              <w:rPr>
                <w:rFonts w:ascii="Times New Roman" w:hAnsi="Times New Roman" w:cs="Times New Roman"/>
                <w:sz w:val="22"/>
                <w:szCs w:val="22"/>
              </w:rPr>
              <w:t>Ensignes</w:t>
            </w:r>
            <w:proofErr w:type="spellEnd"/>
            <w:r w:rsidR="0079798F">
              <w:rPr>
                <w:rFonts w:ascii="Times New Roman" w:hAnsi="Times New Roman" w:cs="Times New Roman"/>
                <w:sz w:val="22"/>
                <w:szCs w:val="22"/>
              </w:rPr>
              <w:t xml:space="preserve"> of the province, which speaks about King Charles and other men involved in founding of Newfoundland </w:t>
            </w:r>
          </w:p>
        </w:tc>
      </w:tr>
      <w:tr w:rsidR="00241516" w:rsidRPr="00592FDA" w14:paraId="5F14BE34" w14:textId="77777777" w:rsidTr="00593DEB">
        <w:tc>
          <w:tcPr>
            <w:tcW w:w="2410" w:type="dxa"/>
          </w:tcPr>
          <w:p w14:paraId="54650575" w14:textId="58BA8021" w:rsidR="00241516" w:rsidRPr="003E70CE" w:rsidRDefault="0079798F" w:rsidP="00D86176">
            <w:pPr>
              <w:rPr>
                <w:rFonts w:ascii="Times New Roman" w:hAnsi="Times New Roman" w:cs="Times New Roman"/>
                <w:b/>
                <w:color w:val="0000FF"/>
                <w:sz w:val="22"/>
                <w:szCs w:val="22"/>
              </w:rPr>
            </w:pPr>
            <w:r w:rsidRPr="0079798F">
              <w:rPr>
                <w:rFonts w:ascii="Times New Roman" w:hAnsi="Times New Roman" w:cs="Times New Roman"/>
                <w:b/>
                <w:color w:val="0000FF"/>
                <w:sz w:val="22"/>
                <w:szCs w:val="22"/>
                <w:highlight w:val="green"/>
              </w:rPr>
              <w:t>College Act, 1996</w:t>
            </w:r>
            <w:r>
              <w:rPr>
                <w:rFonts w:ascii="Times New Roman" w:hAnsi="Times New Roman" w:cs="Times New Roman"/>
                <w:b/>
                <w:color w:val="0000FF"/>
                <w:sz w:val="22"/>
                <w:szCs w:val="22"/>
              </w:rPr>
              <w:t xml:space="preserve"> (no issue)</w:t>
            </w:r>
          </w:p>
        </w:tc>
        <w:tc>
          <w:tcPr>
            <w:tcW w:w="1701" w:type="dxa"/>
          </w:tcPr>
          <w:p w14:paraId="428F378A" w14:textId="77777777" w:rsidR="00241516" w:rsidRPr="00592FDA" w:rsidRDefault="00241516" w:rsidP="001A53B1">
            <w:pPr>
              <w:rPr>
                <w:rFonts w:ascii="Times New Roman" w:hAnsi="Times New Roman" w:cs="Times New Roman"/>
                <w:sz w:val="22"/>
                <w:szCs w:val="22"/>
              </w:rPr>
            </w:pPr>
          </w:p>
        </w:tc>
        <w:tc>
          <w:tcPr>
            <w:tcW w:w="1701" w:type="dxa"/>
          </w:tcPr>
          <w:p w14:paraId="0B528167" w14:textId="77777777" w:rsidR="00241516" w:rsidRPr="00592FDA" w:rsidRDefault="00241516" w:rsidP="001A53B1">
            <w:pPr>
              <w:rPr>
                <w:rFonts w:ascii="Times New Roman" w:hAnsi="Times New Roman" w:cs="Times New Roman"/>
                <w:sz w:val="22"/>
                <w:szCs w:val="22"/>
              </w:rPr>
            </w:pPr>
          </w:p>
        </w:tc>
        <w:tc>
          <w:tcPr>
            <w:tcW w:w="2225" w:type="dxa"/>
          </w:tcPr>
          <w:p w14:paraId="773AFED7" w14:textId="77777777" w:rsidR="00241516" w:rsidRPr="00592FDA" w:rsidRDefault="00241516" w:rsidP="001A53B1">
            <w:pPr>
              <w:rPr>
                <w:rFonts w:ascii="Times New Roman" w:hAnsi="Times New Roman" w:cs="Times New Roman"/>
                <w:sz w:val="22"/>
                <w:szCs w:val="22"/>
              </w:rPr>
            </w:pPr>
          </w:p>
        </w:tc>
        <w:tc>
          <w:tcPr>
            <w:tcW w:w="2703" w:type="dxa"/>
          </w:tcPr>
          <w:p w14:paraId="2D4F87AD" w14:textId="65FD38DC" w:rsidR="00241516" w:rsidRPr="0079798F" w:rsidRDefault="0079798F" w:rsidP="0079798F">
            <w:pPr>
              <w:rPr>
                <w:rFonts w:ascii="Times New Roman" w:hAnsi="Times New Roman" w:cs="Times New Roman"/>
                <w:sz w:val="22"/>
                <w:szCs w:val="22"/>
              </w:rPr>
            </w:pPr>
            <w:r>
              <w:rPr>
                <w:rFonts w:ascii="Times New Roman" w:hAnsi="Times New Roman" w:cs="Times New Roman"/>
                <w:b/>
                <w:sz w:val="22"/>
                <w:szCs w:val="22"/>
              </w:rPr>
              <w:t xml:space="preserve">S 10(5)(a) (Membership of board) </w:t>
            </w:r>
            <w:r>
              <w:rPr>
                <w:rFonts w:ascii="Times New Roman" w:hAnsi="Times New Roman" w:cs="Times New Roman"/>
                <w:sz w:val="22"/>
                <w:szCs w:val="22"/>
              </w:rPr>
              <w:t xml:space="preserve">“nomination for an appointment to the board… shall consist of an equal number of </w:t>
            </w:r>
            <w:r w:rsidRPr="0079798F">
              <w:rPr>
                <w:rFonts w:ascii="Times New Roman" w:hAnsi="Times New Roman" w:cs="Times New Roman"/>
                <w:sz w:val="22"/>
                <w:szCs w:val="22"/>
                <w:u w:val="single"/>
              </w:rPr>
              <w:t>female and male</w:t>
            </w:r>
            <w:r>
              <w:rPr>
                <w:rFonts w:ascii="Times New Roman" w:hAnsi="Times New Roman" w:cs="Times New Roman"/>
                <w:sz w:val="22"/>
                <w:szCs w:val="22"/>
              </w:rPr>
              <w:t xml:space="preserve"> nominees” </w:t>
            </w:r>
            <w:r w:rsidRPr="0079798F">
              <w:rPr>
                <w:rFonts w:ascii="Times New Roman" w:hAnsi="Times New Roman" w:cs="Times New Roman"/>
                <w:sz w:val="22"/>
                <w:szCs w:val="22"/>
              </w:rPr>
              <w:sym w:font="Wingdings" w:char="F0DF"/>
            </w:r>
            <w:r>
              <w:rPr>
                <w:rFonts w:ascii="Times New Roman" w:hAnsi="Times New Roman" w:cs="Times New Roman"/>
                <w:sz w:val="22"/>
                <w:szCs w:val="22"/>
              </w:rPr>
              <w:t xml:space="preserve"> </w:t>
            </w:r>
            <w:r w:rsidRPr="001F1C44">
              <w:rPr>
                <w:rFonts w:ascii="Times New Roman" w:hAnsi="Times New Roman" w:cs="Times New Roman"/>
                <w:i/>
                <w:sz w:val="22"/>
                <w:szCs w:val="22"/>
              </w:rPr>
              <w:t>deviant from the usual wording of male and female, he or she, etc.</w:t>
            </w:r>
          </w:p>
        </w:tc>
      </w:tr>
      <w:tr w:rsidR="0079798F" w:rsidRPr="00592FDA" w14:paraId="5AC1CC73" w14:textId="77777777" w:rsidTr="00593DEB">
        <w:tc>
          <w:tcPr>
            <w:tcW w:w="2410" w:type="dxa"/>
          </w:tcPr>
          <w:p w14:paraId="6EBF9A86" w14:textId="0201CF95" w:rsidR="0079798F" w:rsidRPr="0079798F" w:rsidRDefault="0079798F" w:rsidP="00D86176">
            <w:pPr>
              <w:rPr>
                <w:rFonts w:ascii="Times New Roman" w:hAnsi="Times New Roman" w:cs="Times New Roman"/>
                <w:b/>
                <w:color w:val="0000FF"/>
                <w:sz w:val="22"/>
                <w:szCs w:val="22"/>
                <w:highlight w:val="green"/>
              </w:rPr>
            </w:pPr>
            <w:r>
              <w:rPr>
                <w:rFonts w:ascii="Times New Roman" w:hAnsi="Times New Roman" w:cs="Times New Roman"/>
                <w:b/>
                <w:color w:val="0000FF"/>
                <w:sz w:val="22"/>
                <w:szCs w:val="22"/>
              </w:rPr>
              <w:t>C</w:t>
            </w:r>
            <w:r w:rsidRPr="0079798F">
              <w:rPr>
                <w:rFonts w:ascii="Times New Roman" w:hAnsi="Times New Roman" w:cs="Times New Roman"/>
                <w:b/>
                <w:color w:val="0000FF"/>
                <w:sz w:val="22"/>
                <w:szCs w:val="22"/>
              </w:rPr>
              <w:t>orre</w:t>
            </w:r>
            <w:r>
              <w:rPr>
                <w:rFonts w:ascii="Times New Roman" w:hAnsi="Times New Roman" w:cs="Times New Roman"/>
                <w:b/>
                <w:color w:val="0000FF"/>
                <w:sz w:val="22"/>
                <w:szCs w:val="22"/>
              </w:rPr>
              <w:t>ctional Services Act (to be proclaimed)</w:t>
            </w:r>
          </w:p>
        </w:tc>
        <w:tc>
          <w:tcPr>
            <w:tcW w:w="1701" w:type="dxa"/>
          </w:tcPr>
          <w:p w14:paraId="4797EA42" w14:textId="77777777" w:rsidR="0079798F" w:rsidRPr="00592FDA" w:rsidRDefault="0079798F" w:rsidP="001A53B1">
            <w:pPr>
              <w:rPr>
                <w:rFonts w:ascii="Times New Roman" w:hAnsi="Times New Roman" w:cs="Times New Roman"/>
                <w:sz w:val="22"/>
                <w:szCs w:val="22"/>
              </w:rPr>
            </w:pPr>
          </w:p>
        </w:tc>
        <w:tc>
          <w:tcPr>
            <w:tcW w:w="1701" w:type="dxa"/>
          </w:tcPr>
          <w:p w14:paraId="2A02CF41" w14:textId="77777777" w:rsidR="0079798F" w:rsidRPr="00592FDA" w:rsidRDefault="0079798F" w:rsidP="001A53B1">
            <w:pPr>
              <w:rPr>
                <w:rFonts w:ascii="Times New Roman" w:hAnsi="Times New Roman" w:cs="Times New Roman"/>
                <w:sz w:val="22"/>
                <w:szCs w:val="22"/>
              </w:rPr>
            </w:pPr>
          </w:p>
        </w:tc>
        <w:tc>
          <w:tcPr>
            <w:tcW w:w="2225" w:type="dxa"/>
          </w:tcPr>
          <w:p w14:paraId="48D5ABF5" w14:textId="77777777" w:rsidR="0079798F" w:rsidRPr="00592FDA" w:rsidRDefault="0079798F" w:rsidP="001A53B1">
            <w:pPr>
              <w:rPr>
                <w:rFonts w:ascii="Times New Roman" w:hAnsi="Times New Roman" w:cs="Times New Roman"/>
                <w:sz w:val="22"/>
                <w:szCs w:val="22"/>
              </w:rPr>
            </w:pPr>
          </w:p>
        </w:tc>
        <w:tc>
          <w:tcPr>
            <w:tcW w:w="2703" w:type="dxa"/>
          </w:tcPr>
          <w:p w14:paraId="058E6DB6" w14:textId="0D5C1421" w:rsidR="00593DEB" w:rsidRDefault="00593DEB" w:rsidP="00593DEB">
            <w:pPr>
              <w:rPr>
                <w:rFonts w:ascii="Times New Roman" w:hAnsi="Times New Roman" w:cs="Times New Roman"/>
                <w:sz w:val="22"/>
                <w:szCs w:val="22"/>
              </w:rPr>
            </w:pPr>
            <w:r>
              <w:rPr>
                <w:rFonts w:ascii="Times New Roman" w:hAnsi="Times New Roman" w:cs="Times New Roman"/>
                <w:b/>
                <w:sz w:val="22"/>
                <w:szCs w:val="22"/>
              </w:rPr>
              <w:t xml:space="preserve">S 4(f) (principles) </w:t>
            </w:r>
            <w:r>
              <w:rPr>
                <w:rFonts w:ascii="Times New Roman" w:hAnsi="Times New Roman" w:cs="Times New Roman"/>
                <w:sz w:val="22"/>
                <w:szCs w:val="22"/>
              </w:rPr>
              <w:t xml:space="preserve">This Act shall be interpreted and administered in a manner consistent with the following principles: (f) policies, programs and practices will… be responsive to the particular needs of </w:t>
            </w:r>
            <w:r w:rsidRPr="00593DEB">
              <w:rPr>
                <w:rFonts w:ascii="Times New Roman" w:hAnsi="Times New Roman" w:cs="Times New Roman"/>
                <w:sz w:val="22"/>
                <w:szCs w:val="22"/>
                <w:u w:val="single"/>
              </w:rPr>
              <w:t>women</w:t>
            </w:r>
            <w:r>
              <w:rPr>
                <w:rFonts w:ascii="Times New Roman" w:hAnsi="Times New Roman" w:cs="Times New Roman"/>
                <w:sz w:val="22"/>
                <w:szCs w:val="22"/>
              </w:rPr>
              <w:t>…</w:t>
            </w:r>
          </w:p>
          <w:p w14:paraId="207CF7DA" w14:textId="77777777" w:rsidR="00593DEB" w:rsidRPr="00593DEB" w:rsidRDefault="00593DEB" w:rsidP="00593DEB">
            <w:pPr>
              <w:rPr>
                <w:rFonts w:ascii="Times New Roman" w:hAnsi="Times New Roman" w:cs="Times New Roman"/>
                <w:sz w:val="22"/>
                <w:szCs w:val="22"/>
              </w:rPr>
            </w:pPr>
          </w:p>
          <w:p w14:paraId="16BB7C1E" w14:textId="77777777" w:rsidR="00593DEB" w:rsidRDefault="00593DEB" w:rsidP="00593DEB">
            <w:pPr>
              <w:rPr>
                <w:rFonts w:ascii="Times New Roman" w:hAnsi="Times New Roman" w:cs="Times New Roman"/>
                <w:sz w:val="22"/>
                <w:szCs w:val="22"/>
              </w:rPr>
            </w:pPr>
            <w:r>
              <w:rPr>
                <w:rFonts w:ascii="Times New Roman" w:hAnsi="Times New Roman" w:cs="Times New Roman"/>
                <w:b/>
                <w:sz w:val="22"/>
                <w:szCs w:val="22"/>
              </w:rPr>
              <w:lastRenderedPageBreak/>
              <w:t xml:space="preserve">S 6(3) (appointments) </w:t>
            </w:r>
            <w:r w:rsidRPr="00593DEB">
              <w:rPr>
                <w:rFonts w:ascii="Times New Roman" w:hAnsi="Times New Roman" w:cs="Times New Roman"/>
                <w:sz w:val="22"/>
                <w:szCs w:val="22"/>
              </w:rPr>
              <w:t>“</w:t>
            </w:r>
            <w:r>
              <w:rPr>
                <w:rFonts w:ascii="Times New Roman" w:hAnsi="Times New Roman" w:cs="Times New Roman"/>
                <w:sz w:val="22"/>
                <w:szCs w:val="22"/>
              </w:rPr>
              <w:t xml:space="preserve">a superintendent of a correctional facility that houses </w:t>
            </w:r>
            <w:r w:rsidRPr="00593DEB">
              <w:rPr>
                <w:rFonts w:ascii="Times New Roman" w:hAnsi="Times New Roman" w:cs="Times New Roman"/>
                <w:sz w:val="22"/>
                <w:szCs w:val="22"/>
                <w:u w:val="single"/>
              </w:rPr>
              <w:t xml:space="preserve">female inmates </w:t>
            </w:r>
            <w:r>
              <w:rPr>
                <w:rFonts w:ascii="Times New Roman" w:hAnsi="Times New Roman" w:cs="Times New Roman"/>
                <w:sz w:val="22"/>
                <w:szCs w:val="22"/>
              </w:rPr>
              <w:t xml:space="preserve">must have </w:t>
            </w:r>
            <w:r w:rsidRPr="00593DEB">
              <w:rPr>
                <w:rFonts w:ascii="Times New Roman" w:hAnsi="Times New Roman" w:cs="Times New Roman"/>
                <w:sz w:val="22"/>
                <w:szCs w:val="22"/>
              </w:rPr>
              <w:t xml:space="preserve">the knowledge, experience, skill and education necessary to appreciate and understand the unique challenges and needs faced by the </w:t>
            </w:r>
            <w:r w:rsidRPr="00593DEB">
              <w:rPr>
                <w:rFonts w:ascii="Times New Roman" w:hAnsi="Times New Roman" w:cs="Times New Roman"/>
                <w:sz w:val="22"/>
                <w:szCs w:val="22"/>
                <w:u w:val="single"/>
              </w:rPr>
              <w:t>female inmates</w:t>
            </w:r>
            <w:r>
              <w:rPr>
                <w:rFonts w:ascii="Times New Roman" w:hAnsi="Times New Roman" w:cs="Times New Roman"/>
                <w:sz w:val="22"/>
                <w:szCs w:val="22"/>
              </w:rPr>
              <w:t>…</w:t>
            </w:r>
            <w:r w:rsidRPr="00593DEB">
              <w:rPr>
                <w:rFonts w:ascii="Times New Roman" w:hAnsi="Times New Roman" w:cs="Times New Roman"/>
                <w:sz w:val="22"/>
                <w:szCs w:val="22"/>
              </w:rPr>
              <w:t>which may be the result of their pre-incarceration circumstances</w:t>
            </w:r>
            <w:r>
              <w:rPr>
                <w:rFonts w:ascii="Times New Roman" w:hAnsi="Times New Roman" w:cs="Times New Roman"/>
                <w:sz w:val="22"/>
                <w:szCs w:val="22"/>
              </w:rPr>
              <w:t xml:space="preserve">” </w:t>
            </w:r>
          </w:p>
          <w:p w14:paraId="239A6731" w14:textId="7FA61E09" w:rsidR="00593DEB" w:rsidRDefault="00593DEB" w:rsidP="00593DEB">
            <w:pPr>
              <w:rPr>
                <w:rFonts w:ascii="Times New Roman" w:hAnsi="Times New Roman" w:cs="Times New Roman"/>
                <w:sz w:val="22"/>
                <w:szCs w:val="22"/>
              </w:rPr>
            </w:pPr>
            <w:r w:rsidRPr="00593DEB">
              <w:rPr>
                <w:rFonts w:ascii="Times New Roman" w:hAnsi="Times New Roman" w:cs="Times New Roman"/>
                <w:sz w:val="22"/>
                <w:szCs w:val="22"/>
              </w:rPr>
              <w:sym w:font="Wingdings" w:char="F0E0"/>
            </w:r>
            <w:r>
              <w:rPr>
                <w:rFonts w:ascii="Times New Roman" w:hAnsi="Times New Roman" w:cs="Times New Roman"/>
                <w:sz w:val="22"/>
                <w:szCs w:val="22"/>
              </w:rPr>
              <w:t xml:space="preserve"> no equivalent provision for male inmates</w:t>
            </w:r>
          </w:p>
          <w:p w14:paraId="331FB366" w14:textId="77777777" w:rsidR="00593DEB" w:rsidRDefault="00593DEB" w:rsidP="00593DEB">
            <w:pPr>
              <w:rPr>
                <w:rFonts w:ascii="Times New Roman" w:hAnsi="Times New Roman" w:cs="Times New Roman"/>
                <w:sz w:val="22"/>
                <w:szCs w:val="22"/>
              </w:rPr>
            </w:pPr>
          </w:p>
          <w:p w14:paraId="1AA4A1BE" w14:textId="77777777" w:rsidR="00593DEB" w:rsidRDefault="00593DEB" w:rsidP="00593DEB">
            <w:pPr>
              <w:rPr>
                <w:rFonts w:ascii="Times New Roman" w:hAnsi="Times New Roman" w:cs="Times New Roman"/>
                <w:sz w:val="22"/>
                <w:szCs w:val="22"/>
              </w:rPr>
            </w:pPr>
            <w:r w:rsidRPr="00593DEB">
              <w:rPr>
                <w:rFonts w:ascii="Times New Roman" w:hAnsi="Times New Roman" w:cs="Times New Roman"/>
                <w:b/>
                <w:sz w:val="22"/>
                <w:szCs w:val="22"/>
              </w:rPr>
              <w:t xml:space="preserve">S </w:t>
            </w:r>
            <w:r>
              <w:rPr>
                <w:rFonts w:ascii="Times New Roman" w:hAnsi="Times New Roman" w:cs="Times New Roman"/>
                <w:b/>
                <w:sz w:val="22"/>
                <w:szCs w:val="22"/>
              </w:rPr>
              <w:t>45(b</w:t>
            </w:r>
            <w:proofErr w:type="gramStart"/>
            <w:r w:rsidRPr="00593DEB">
              <w:rPr>
                <w:rFonts w:ascii="Times New Roman" w:hAnsi="Times New Roman" w:cs="Times New Roman"/>
                <w:b/>
                <w:sz w:val="22"/>
                <w:szCs w:val="22"/>
              </w:rPr>
              <w:t>)(</w:t>
            </w:r>
            <w:proofErr w:type="gramEnd"/>
            <w:r w:rsidRPr="00593DEB">
              <w:rPr>
                <w:rFonts w:ascii="Times New Roman" w:hAnsi="Times New Roman" w:cs="Times New Roman"/>
                <w:b/>
                <w:sz w:val="22"/>
                <w:szCs w:val="22"/>
              </w:rPr>
              <w:t>ii)(B)</w:t>
            </w:r>
            <w:r>
              <w:rPr>
                <w:rFonts w:ascii="Times New Roman" w:hAnsi="Times New Roman" w:cs="Times New Roman"/>
                <w:b/>
                <w:sz w:val="22"/>
                <w:szCs w:val="22"/>
              </w:rPr>
              <w:t xml:space="preserve"> (continuity of programs and services)</w:t>
            </w:r>
            <w:r>
              <w:rPr>
                <w:rFonts w:ascii="Times New Roman" w:hAnsi="Times New Roman" w:cs="Times New Roman"/>
                <w:sz w:val="22"/>
                <w:szCs w:val="22"/>
              </w:rPr>
              <w:t xml:space="preserve"> “The director (of Corrections and Community Services; appointed under s 6) shall coordinate and encourage wherever possible (b) both in the correctional facility and in the community (ii) specific programming and services to (B) provide for the particular needs of </w:t>
            </w:r>
            <w:r w:rsidRPr="00593DEB">
              <w:rPr>
                <w:rFonts w:ascii="Times New Roman" w:hAnsi="Times New Roman" w:cs="Times New Roman"/>
                <w:sz w:val="22"/>
                <w:szCs w:val="22"/>
                <w:u w:val="single"/>
              </w:rPr>
              <w:t>female offenders</w:t>
            </w:r>
            <w:r>
              <w:rPr>
                <w:rFonts w:ascii="Times New Roman" w:hAnsi="Times New Roman" w:cs="Times New Roman"/>
                <w:sz w:val="22"/>
                <w:szCs w:val="22"/>
              </w:rPr>
              <w:t xml:space="preserve">. </w:t>
            </w:r>
          </w:p>
          <w:p w14:paraId="4832AA73" w14:textId="3A69BD42" w:rsidR="00593DEB" w:rsidRPr="00593DEB" w:rsidRDefault="00593DEB" w:rsidP="00593DEB">
            <w:pPr>
              <w:rPr>
                <w:rFonts w:ascii="Times New Roman" w:hAnsi="Times New Roman" w:cs="Times New Roman"/>
                <w:sz w:val="22"/>
                <w:szCs w:val="22"/>
              </w:rPr>
            </w:pPr>
            <w:r w:rsidRPr="00593DEB">
              <w:rPr>
                <w:rFonts w:ascii="Times New Roman" w:hAnsi="Times New Roman" w:cs="Times New Roman"/>
                <w:sz w:val="22"/>
                <w:szCs w:val="22"/>
              </w:rPr>
              <w:sym w:font="Wingdings" w:char="F0E0"/>
            </w:r>
            <w:r>
              <w:rPr>
                <w:rFonts w:ascii="Times New Roman" w:hAnsi="Times New Roman" w:cs="Times New Roman"/>
                <w:sz w:val="22"/>
                <w:szCs w:val="22"/>
              </w:rPr>
              <w:t xml:space="preserve"> no equivalent provision for female offenders</w:t>
            </w:r>
          </w:p>
        </w:tc>
      </w:tr>
      <w:tr w:rsidR="0079798F" w:rsidRPr="00592FDA" w14:paraId="00FBFE3A" w14:textId="77777777" w:rsidTr="00593DEB">
        <w:tc>
          <w:tcPr>
            <w:tcW w:w="2410" w:type="dxa"/>
          </w:tcPr>
          <w:p w14:paraId="403A098D" w14:textId="46AA8C13" w:rsidR="0079798F" w:rsidRPr="0079798F" w:rsidRDefault="00D55116" w:rsidP="00D86176">
            <w:pPr>
              <w:rPr>
                <w:rFonts w:ascii="Times New Roman" w:hAnsi="Times New Roman" w:cs="Times New Roman"/>
                <w:b/>
                <w:color w:val="0000FF"/>
                <w:sz w:val="22"/>
                <w:szCs w:val="22"/>
                <w:highlight w:val="green"/>
              </w:rPr>
            </w:pPr>
            <w:r w:rsidRPr="00D55116">
              <w:rPr>
                <w:rFonts w:ascii="Times New Roman" w:hAnsi="Times New Roman" w:cs="Times New Roman"/>
                <w:b/>
                <w:color w:val="0000FF"/>
                <w:sz w:val="22"/>
                <w:szCs w:val="22"/>
              </w:rPr>
              <w:lastRenderedPageBreak/>
              <w:t>Family Law Act</w:t>
            </w:r>
          </w:p>
        </w:tc>
        <w:tc>
          <w:tcPr>
            <w:tcW w:w="1701" w:type="dxa"/>
          </w:tcPr>
          <w:p w14:paraId="0D8D4A08" w14:textId="77777777" w:rsidR="0079798F" w:rsidRPr="00592FDA" w:rsidRDefault="0079798F" w:rsidP="001A53B1">
            <w:pPr>
              <w:rPr>
                <w:rFonts w:ascii="Times New Roman" w:hAnsi="Times New Roman" w:cs="Times New Roman"/>
                <w:sz w:val="22"/>
                <w:szCs w:val="22"/>
              </w:rPr>
            </w:pPr>
          </w:p>
        </w:tc>
        <w:tc>
          <w:tcPr>
            <w:tcW w:w="1701" w:type="dxa"/>
          </w:tcPr>
          <w:p w14:paraId="005DC64A" w14:textId="77777777" w:rsidR="0079798F" w:rsidRPr="00592FDA" w:rsidRDefault="0079798F" w:rsidP="001A53B1">
            <w:pPr>
              <w:rPr>
                <w:rFonts w:ascii="Times New Roman" w:hAnsi="Times New Roman" w:cs="Times New Roman"/>
                <w:sz w:val="22"/>
                <w:szCs w:val="22"/>
              </w:rPr>
            </w:pPr>
          </w:p>
        </w:tc>
        <w:tc>
          <w:tcPr>
            <w:tcW w:w="2225" w:type="dxa"/>
          </w:tcPr>
          <w:p w14:paraId="288CACE5" w14:textId="77777777" w:rsidR="0079798F" w:rsidRPr="00592FDA" w:rsidRDefault="0079798F" w:rsidP="001A53B1">
            <w:pPr>
              <w:rPr>
                <w:rFonts w:ascii="Times New Roman" w:hAnsi="Times New Roman" w:cs="Times New Roman"/>
                <w:sz w:val="22"/>
                <w:szCs w:val="22"/>
              </w:rPr>
            </w:pPr>
          </w:p>
        </w:tc>
        <w:tc>
          <w:tcPr>
            <w:tcW w:w="2703" w:type="dxa"/>
          </w:tcPr>
          <w:p w14:paraId="37D1A6E2" w14:textId="41C1E63D" w:rsidR="0079798F" w:rsidRPr="00D55116" w:rsidRDefault="00D55116" w:rsidP="00D55116">
            <w:pPr>
              <w:rPr>
                <w:rFonts w:ascii="Times New Roman" w:hAnsi="Times New Roman" w:cs="Times New Roman"/>
                <w:sz w:val="22"/>
                <w:szCs w:val="22"/>
              </w:rPr>
            </w:pPr>
            <w:r>
              <w:rPr>
                <w:rFonts w:ascii="Times New Roman" w:hAnsi="Times New Roman" w:cs="Times New Roman"/>
                <w:b/>
                <w:sz w:val="22"/>
                <w:szCs w:val="22"/>
              </w:rPr>
              <w:t xml:space="preserve">S 73(4) </w:t>
            </w:r>
            <w:r>
              <w:rPr>
                <w:rFonts w:ascii="Times New Roman" w:hAnsi="Times New Roman" w:cs="Times New Roman"/>
                <w:sz w:val="22"/>
                <w:szCs w:val="22"/>
              </w:rPr>
              <w:t xml:space="preserve"> </w:t>
            </w:r>
            <w:r w:rsidRPr="00D55116">
              <w:rPr>
                <w:rFonts w:ascii="Times New Roman" w:hAnsi="Times New Roman" w:cs="Times New Roman"/>
                <w:b/>
                <w:sz w:val="22"/>
                <w:szCs w:val="22"/>
              </w:rPr>
              <w:t xml:space="preserve">(Pledging credit for necessaries) </w:t>
            </w:r>
            <w:r>
              <w:rPr>
                <w:rFonts w:ascii="Times New Roman" w:hAnsi="Times New Roman" w:cs="Times New Roman"/>
                <w:sz w:val="22"/>
                <w:szCs w:val="22"/>
              </w:rPr>
              <w:t xml:space="preserve">s 73 may apply “in place of the rules of common law by which a </w:t>
            </w:r>
            <w:r w:rsidRPr="003B541E">
              <w:rPr>
                <w:rFonts w:ascii="Times New Roman" w:hAnsi="Times New Roman" w:cs="Times New Roman"/>
                <w:sz w:val="22"/>
                <w:szCs w:val="22"/>
                <w:u w:val="single"/>
              </w:rPr>
              <w:t>wife may pledge the credit of her husband</w:t>
            </w:r>
            <w:r>
              <w:rPr>
                <w:rFonts w:ascii="Times New Roman" w:hAnsi="Times New Roman" w:cs="Times New Roman"/>
                <w:sz w:val="22"/>
                <w:szCs w:val="22"/>
              </w:rPr>
              <w:t xml:space="preserve">” </w:t>
            </w:r>
            <w:r w:rsidRPr="00D55116">
              <w:rPr>
                <w:rFonts w:ascii="Times New Roman" w:hAnsi="Times New Roman" w:cs="Times New Roman"/>
                <w:sz w:val="22"/>
                <w:szCs w:val="22"/>
              </w:rPr>
              <w:sym w:font="Wingdings" w:char="F0E0"/>
            </w:r>
            <w:r>
              <w:rPr>
                <w:rFonts w:ascii="Times New Roman" w:hAnsi="Times New Roman" w:cs="Times New Roman"/>
                <w:sz w:val="22"/>
                <w:szCs w:val="22"/>
              </w:rPr>
              <w:t xml:space="preserve"> </w:t>
            </w:r>
            <w:r w:rsidRPr="00367714">
              <w:rPr>
                <w:rFonts w:ascii="Times New Roman" w:hAnsi="Times New Roman" w:cs="Times New Roman"/>
                <w:i/>
                <w:sz w:val="22"/>
                <w:szCs w:val="22"/>
              </w:rPr>
              <w:t>this provision seems to now neutralize then gendered common law understanding of a wife pledging credit for husband (and not reverse).</w:t>
            </w:r>
            <w:r>
              <w:rPr>
                <w:rFonts w:ascii="Times New Roman" w:hAnsi="Times New Roman" w:cs="Times New Roman"/>
                <w:sz w:val="22"/>
                <w:szCs w:val="22"/>
              </w:rPr>
              <w:t xml:space="preserve"> </w:t>
            </w:r>
          </w:p>
        </w:tc>
      </w:tr>
      <w:tr w:rsidR="00367714" w:rsidRPr="00592FDA" w14:paraId="02864C63" w14:textId="77777777" w:rsidTr="00593DEB">
        <w:tc>
          <w:tcPr>
            <w:tcW w:w="2410" w:type="dxa"/>
          </w:tcPr>
          <w:p w14:paraId="40432CA2" w14:textId="1BCE7DCB" w:rsidR="00367714" w:rsidRPr="00D55116" w:rsidRDefault="00367714"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Family Relief Act</w:t>
            </w:r>
          </w:p>
        </w:tc>
        <w:tc>
          <w:tcPr>
            <w:tcW w:w="1701" w:type="dxa"/>
          </w:tcPr>
          <w:p w14:paraId="6C14271A" w14:textId="77777777" w:rsidR="00367714" w:rsidRPr="00592FDA" w:rsidRDefault="00367714" w:rsidP="001A53B1">
            <w:pPr>
              <w:rPr>
                <w:rFonts w:ascii="Times New Roman" w:hAnsi="Times New Roman" w:cs="Times New Roman"/>
                <w:sz w:val="22"/>
                <w:szCs w:val="22"/>
              </w:rPr>
            </w:pPr>
          </w:p>
        </w:tc>
        <w:tc>
          <w:tcPr>
            <w:tcW w:w="1701" w:type="dxa"/>
          </w:tcPr>
          <w:p w14:paraId="5C2D11FF" w14:textId="77777777" w:rsidR="00367714" w:rsidRPr="00592FDA" w:rsidRDefault="00367714" w:rsidP="001A53B1">
            <w:pPr>
              <w:rPr>
                <w:rFonts w:ascii="Times New Roman" w:hAnsi="Times New Roman" w:cs="Times New Roman"/>
                <w:sz w:val="22"/>
                <w:szCs w:val="22"/>
              </w:rPr>
            </w:pPr>
          </w:p>
        </w:tc>
        <w:tc>
          <w:tcPr>
            <w:tcW w:w="2225" w:type="dxa"/>
          </w:tcPr>
          <w:p w14:paraId="48183FB9" w14:textId="77777777" w:rsidR="00367714" w:rsidRPr="00592FDA" w:rsidRDefault="00367714" w:rsidP="001A53B1">
            <w:pPr>
              <w:rPr>
                <w:rFonts w:ascii="Times New Roman" w:hAnsi="Times New Roman" w:cs="Times New Roman"/>
                <w:sz w:val="22"/>
                <w:szCs w:val="22"/>
              </w:rPr>
            </w:pPr>
          </w:p>
        </w:tc>
        <w:tc>
          <w:tcPr>
            <w:tcW w:w="2703" w:type="dxa"/>
          </w:tcPr>
          <w:p w14:paraId="65517F1C" w14:textId="51B80617" w:rsidR="00367714" w:rsidRDefault="00367714" w:rsidP="00D55116">
            <w:pPr>
              <w:rPr>
                <w:rFonts w:ascii="Times New Roman" w:hAnsi="Times New Roman" w:cs="Times New Roman"/>
                <w:b/>
                <w:sz w:val="22"/>
                <w:szCs w:val="22"/>
              </w:rPr>
            </w:pPr>
            <w:r>
              <w:rPr>
                <w:color w:val="000000"/>
                <w:sz w:val="20"/>
                <w:szCs w:val="20"/>
              </w:rPr>
              <w:t xml:space="preserve">use of </w:t>
            </w:r>
            <w:r w:rsidRPr="001F1C44">
              <w:rPr>
                <w:color w:val="000000"/>
                <w:sz w:val="20"/>
                <w:szCs w:val="20"/>
              </w:rPr>
              <w:t>“mother”, “father”</w:t>
            </w:r>
            <w:r>
              <w:rPr>
                <w:color w:val="000000"/>
                <w:sz w:val="20"/>
                <w:szCs w:val="20"/>
              </w:rPr>
              <w:t xml:space="preserve"> in definitions</w:t>
            </w:r>
            <w:r w:rsidRPr="001F1C44">
              <w:rPr>
                <w:color w:val="000000"/>
                <w:sz w:val="20"/>
                <w:szCs w:val="20"/>
              </w:rPr>
              <w:t>, but given equal preference</w:t>
            </w:r>
          </w:p>
        </w:tc>
      </w:tr>
      <w:tr w:rsidR="0079798F" w:rsidRPr="00592FDA" w14:paraId="71EB6192" w14:textId="77777777" w:rsidTr="00593DEB">
        <w:tc>
          <w:tcPr>
            <w:tcW w:w="2410" w:type="dxa"/>
          </w:tcPr>
          <w:p w14:paraId="1EBB0BE6" w14:textId="607E3DD9" w:rsidR="0079798F" w:rsidRPr="0079798F" w:rsidRDefault="003B541E" w:rsidP="00D86176">
            <w:pPr>
              <w:rPr>
                <w:rFonts w:ascii="Times New Roman" w:hAnsi="Times New Roman" w:cs="Times New Roman"/>
                <w:b/>
                <w:color w:val="0000FF"/>
                <w:sz w:val="22"/>
                <w:szCs w:val="22"/>
                <w:highlight w:val="green"/>
              </w:rPr>
            </w:pPr>
            <w:r w:rsidRPr="003B541E">
              <w:rPr>
                <w:rFonts w:ascii="Times New Roman" w:hAnsi="Times New Roman" w:cs="Times New Roman"/>
                <w:b/>
                <w:color w:val="0000FF"/>
                <w:sz w:val="22"/>
                <w:szCs w:val="22"/>
              </w:rPr>
              <w:t>Fata</w:t>
            </w:r>
            <w:r>
              <w:rPr>
                <w:rFonts w:ascii="Times New Roman" w:hAnsi="Times New Roman" w:cs="Times New Roman"/>
                <w:b/>
                <w:color w:val="0000FF"/>
                <w:sz w:val="22"/>
                <w:szCs w:val="22"/>
              </w:rPr>
              <w:t xml:space="preserve">lities Investigations Act </w:t>
            </w:r>
          </w:p>
        </w:tc>
        <w:tc>
          <w:tcPr>
            <w:tcW w:w="1701" w:type="dxa"/>
          </w:tcPr>
          <w:p w14:paraId="08C42D8E" w14:textId="77777777" w:rsidR="0079798F" w:rsidRPr="00592FDA" w:rsidRDefault="0079798F" w:rsidP="001A53B1">
            <w:pPr>
              <w:rPr>
                <w:rFonts w:ascii="Times New Roman" w:hAnsi="Times New Roman" w:cs="Times New Roman"/>
                <w:sz w:val="22"/>
                <w:szCs w:val="22"/>
              </w:rPr>
            </w:pPr>
          </w:p>
        </w:tc>
        <w:tc>
          <w:tcPr>
            <w:tcW w:w="1701" w:type="dxa"/>
          </w:tcPr>
          <w:p w14:paraId="6914607F" w14:textId="77777777" w:rsidR="0079798F" w:rsidRPr="00592FDA" w:rsidRDefault="0079798F" w:rsidP="001A53B1">
            <w:pPr>
              <w:rPr>
                <w:rFonts w:ascii="Times New Roman" w:hAnsi="Times New Roman" w:cs="Times New Roman"/>
                <w:sz w:val="22"/>
                <w:szCs w:val="22"/>
              </w:rPr>
            </w:pPr>
          </w:p>
        </w:tc>
        <w:tc>
          <w:tcPr>
            <w:tcW w:w="2225" w:type="dxa"/>
          </w:tcPr>
          <w:p w14:paraId="4DC6E604" w14:textId="77777777" w:rsidR="0079798F" w:rsidRPr="00592FDA" w:rsidRDefault="0079798F" w:rsidP="001A53B1">
            <w:pPr>
              <w:rPr>
                <w:rFonts w:ascii="Times New Roman" w:hAnsi="Times New Roman" w:cs="Times New Roman"/>
                <w:sz w:val="22"/>
                <w:szCs w:val="22"/>
              </w:rPr>
            </w:pPr>
          </w:p>
        </w:tc>
        <w:tc>
          <w:tcPr>
            <w:tcW w:w="2703" w:type="dxa"/>
          </w:tcPr>
          <w:p w14:paraId="62730749" w14:textId="0B2C99FF" w:rsidR="0079798F" w:rsidRPr="003B541E" w:rsidRDefault="00D55116" w:rsidP="003B541E">
            <w:pPr>
              <w:rPr>
                <w:rFonts w:ascii="Times New Roman" w:hAnsi="Times New Roman" w:cs="Times New Roman"/>
                <w:sz w:val="22"/>
                <w:szCs w:val="22"/>
              </w:rPr>
            </w:pPr>
            <w:r>
              <w:rPr>
                <w:rFonts w:ascii="Times New Roman" w:hAnsi="Times New Roman" w:cs="Times New Roman"/>
                <w:b/>
                <w:sz w:val="22"/>
                <w:szCs w:val="22"/>
              </w:rPr>
              <w:t>S 13.3(3</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c)</w:t>
            </w:r>
            <w:r w:rsidR="003B541E">
              <w:rPr>
                <w:rFonts w:ascii="Times New Roman" w:hAnsi="Times New Roman" w:cs="Times New Roman"/>
                <w:b/>
                <w:sz w:val="22"/>
                <w:szCs w:val="22"/>
              </w:rPr>
              <w:t xml:space="preserve"> </w:t>
            </w:r>
            <w:r>
              <w:rPr>
                <w:rFonts w:ascii="Times New Roman" w:hAnsi="Times New Roman" w:cs="Times New Roman"/>
                <w:b/>
                <w:sz w:val="22"/>
                <w:szCs w:val="22"/>
              </w:rPr>
              <w:t>(report of committee)</w:t>
            </w:r>
            <w:r w:rsidR="003B541E">
              <w:rPr>
                <w:rFonts w:ascii="Times New Roman" w:hAnsi="Times New Roman" w:cs="Times New Roman"/>
                <w:sz w:val="22"/>
                <w:szCs w:val="22"/>
              </w:rPr>
              <w:t xml:space="preserve"> The Child Death Review committee may” (c) make recommendations to the minister respecting health, safety and well-being of children and </w:t>
            </w:r>
            <w:r w:rsidR="003B541E" w:rsidRPr="003B541E">
              <w:rPr>
                <w:rFonts w:ascii="Times New Roman" w:hAnsi="Times New Roman" w:cs="Times New Roman"/>
                <w:sz w:val="22"/>
                <w:szCs w:val="22"/>
                <w:u w:val="single"/>
              </w:rPr>
              <w:t>pregnant women</w:t>
            </w:r>
            <w:r w:rsidR="003B541E">
              <w:rPr>
                <w:rFonts w:ascii="Times New Roman" w:hAnsi="Times New Roman" w:cs="Times New Roman"/>
                <w:sz w:val="22"/>
                <w:szCs w:val="22"/>
              </w:rPr>
              <w:t xml:space="preserve"> generally.”</w:t>
            </w:r>
          </w:p>
        </w:tc>
      </w:tr>
      <w:tr w:rsidR="003B541E" w:rsidRPr="00592FDA" w14:paraId="3968D290" w14:textId="77777777" w:rsidTr="00593DEB">
        <w:tc>
          <w:tcPr>
            <w:tcW w:w="2410" w:type="dxa"/>
          </w:tcPr>
          <w:p w14:paraId="333AEE50" w14:textId="0562A6FF" w:rsidR="003B541E" w:rsidRPr="003B541E" w:rsidRDefault="003B541E"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Financial Services Appeal Board Act</w:t>
            </w:r>
          </w:p>
        </w:tc>
        <w:tc>
          <w:tcPr>
            <w:tcW w:w="1701" w:type="dxa"/>
          </w:tcPr>
          <w:p w14:paraId="76D532F9" w14:textId="77777777" w:rsidR="003B541E" w:rsidRPr="00592FDA" w:rsidRDefault="003B541E" w:rsidP="001A53B1">
            <w:pPr>
              <w:rPr>
                <w:rFonts w:ascii="Times New Roman" w:hAnsi="Times New Roman" w:cs="Times New Roman"/>
                <w:sz w:val="22"/>
                <w:szCs w:val="22"/>
              </w:rPr>
            </w:pPr>
          </w:p>
        </w:tc>
        <w:tc>
          <w:tcPr>
            <w:tcW w:w="1701" w:type="dxa"/>
          </w:tcPr>
          <w:p w14:paraId="6C117856" w14:textId="77777777" w:rsidR="003B541E" w:rsidRPr="00592FDA" w:rsidRDefault="003B541E" w:rsidP="001A53B1">
            <w:pPr>
              <w:rPr>
                <w:rFonts w:ascii="Times New Roman" w:hAnsi="Times New Roman" w:cs="Times New Roman"/>
                <w:sz w:val="22"/>
                <w:szCs w:val="22"/>
              </w:rPr>
            </w:pPr>
          </w:p>
        </w:tc>
        <w:tc>
          <w:tcPr>
            <w:tcW w:w="2225" w:type="dxa"/>
          </w:tcPr>
          <w:p w14:paraId="75425B13" w14:textId="77777777" w:rsidR="003B541E" w:rsidRPr="00592FDA" w:rsidRDefault="003B541E" w:rsidP="001A53B1">
            <w:pPr>
              <w:rPr>
                <w:rFonts w:ascii="Times New Roman" w:hAnsi="Times New Roman" w:cs="Times New Roman"/>
                <w:sz w:val="22"/>
                <w:szCs w:val="22"/>
              </w:rPr>
            </w:pPr>
          </w:p>
        </w:tc>
        <w:tc>
          <w:tcPr>
            <w:tcW w:w="2703" w:type="dxa"/>
          </w:tcPr>
          <w:p w14:paraId="0DACCE08" w14:textId="616B2956" w:rsidR="003B541E" w:rsidRPr="003B541E" w:rsidRDefault="003B541E" w:rsidP="00DD3EB3">
            <w:pPr>
              <w:rPr>
                <w:rFonts w:ascii="Times New Roman" w:hAnsi="Times New Roman" w:cs="Times New Roman"/>
                <w:sz w:val="22"/>
                <w:szCs w:val="22"/>
              </w:rPr>
            </w:pPr>
            <w:r>
              <w:rPr>
                <w:rFonts w:ascii="Times New Roman" w:hAnsi="Times New Roman" w:cs="Times New Roman"/>
                <w:b/>
                <w:sz w:val="22"/>
                <w:szCs w:val="22"/>
              </w:rPr>
              <w:t xml:space="preserve">S 6(6) (appeal) </w:t>
            </w:r>
            <w:r>
              <w:rPr>
                <w:rFonts w:ascii="Times New Roman" w:hAnsi="Times New Roman" w:cs="Times New Roman"/>
                <w:sz w:val="22"/>
                <w:szCs w:val="22"/>
              </w:rPr>
              <w:t xml:space="preserve">“the chairperson, or </w:t>
            </w:r>
            <w:r w:rsidRPr="003B541E">
              <w:rPr>
                <w:rFonts w:ascii="Times New Roman" w:hAnsi="Times New Roman" w:cs="Times New Roman"/>
                <w:sz w:val="22"/>
                <w:szCs w:val="22"/>
                <w:u w:val="single"/>
              </w:rPr>
              <w:t>his or</w:t>
            </w:r>
            <w:r>
              <w:rPr>
                <w:rFonts w:ascii="Times New Roman" w:hAnsi="Times New Roman" w:cs="Times New Roman"/>
                <w:sz w:val="22"/>
                <w:szCs w:val="22"/>
              </w:rPr>
              <w:t xml:space="preserve"> designate, may dismiss the appeal with the consent of all parties” </w:t>
            </w:r>
            <w:r w:rsidRPr="003B541E">
              <w:rPr>
                <w:rFonts w:ascii="Times New Roman" w:hAnsi="Times New Roman" w:cs="Times New Roman"/>
                <w:sz w:val="22"/>
                <w:szCs w:val="22"/>
              </w:rPr>
              <w:sym w:font="Wingdings" w:char="F0DF"/>
            </w:r>
            <w:r>
              <w:rPr>
                <w:rFonts w:ascii="Times New Roman" w:hAnsi="Times New Roman" w:cs="Times New Roman"/>
                <w:sz w:val="22"/>
                <w:szCs w:val="22"/>
              </w:rPr>
              <w:t xml:space="preserve"> most likely typo (</w:t>
            </w:r>
            <w:r w:rsidR="00DD3EB3">
              <w:rPr>
                <w:rFonts w:ascii="Times New Roman" w:hAnsi="Times New Roman" w:cs="Times New Roman"/>
                <w:sz w:val="22"/>
                <w:szCs w:val="22"/>
              </w:rPr>
              <w:t xml:space="preserve">official version from </w:t>
            </w:r>
            <w:r>
              <w:rPr>
                <w:rFonts w:ascii="Times New Roman" w:hAnsi="Times New Roman" w:cs="Times New Roman"/>
                <w:sz w:val="22"/>
                <w:szCs w:val="22"/>
              </w:rPr>
              <w:t>newfound House of Assembly website, copyright © 2013: Queen’s Printer</w:t>
            </w:r>
            <w:r w:rsidR="00DD3EB3">
              <w:rPr>
                <w:rFonts w:ascii="Times New Roman" w:hAnsi="Times New Roman" w:cs="Times New Roman"/>
                <w:sz w:val="22"/>
                <w:szCs w:val="22"/>
              </w:rPr>
              <w:t>; (currency: Dec 15/2014)</w:t>
            </w:r>
          </w:p>
        </w:tc>
      </w:tr>
      <w:tr w:rsidR="003B541E" w:rsidRPr="00592FDA" w14:paraId="523915FA" w14:textId="77777777" w:rsidTr="00593DEB">
        <w:tc>
          <w:tcPr>
            <w:tcW w:w="2410" w:type="dxa"/>
          </w:tcPr>
          <w:p w14:paraId="6802E18B" w14:textId="676B981A" w:rsidR="003B541E" w:rsidRPr="003B541E" w:rsidRDefault="00230B42"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 xml:space="preserve">Fisheries Restructuring Act </w:t>
            </w:r>
          </w:p>
        </w:tc>
        <w:tc>
          <w:tcPr>
            <w:tcW w:w="1701" w:type="dxa"/>
          </w:tcPr>
          <w:p w14:paraId="51938FE6" w14:textId="77777777" w:rsidR="003B541E" w:rsidRPr="00592FDA" w:rsidRDefault="003B541E" w:rsidP="001A53B1">
            <w:pPr>
              <w:rPr>
                <w:rFonts w:ascii="Times New Roman" w:hAnsi="Times New Roman" w:cs="Times New Roman"/>
                <w:sz w:val="22"/>
                <w:szCs w:val="22"/>
              </w:rPr>
            </w:pPr>
          </w:p>
        </w:tc>
        <w:tc>
          <w:tcPr>
            <w:tcW w:w="1701" w:type="dxa"/>
          </w:tcPr>
          <w:p w14:paraId="250454CE" w14:textId="77777777" w:rsidR="003B541E" w:rsidRPr="00592FDA" w:rsidRDefault="003B541E" w:rsidP="001A53B1">
            <w:pPr>
              <w:rPr>
                <w:rFonts w:ascii="Times New Roman" w:hAnsi="Times New Roman" w:cs="Times New Roman"/>
                <w:sz w:val="22"/>
                <w:szCs w:val="22"/>
              </w:rPr>
            </w:pPr>
          </w:p>
        </w:tc>
        <w:tc>
          <w:tcPr>
            <w:tcW w:w="2225" w:type="dxa"/>
          </w:tcPr>
          <w:p w14:paraId="32362C0B" w14:textId="77777777" w:rsidR="003B541E" w:rsidRPr="00592FDA" w:rsidRDefault="003B541E" w:rsidP="001A53B1">
            <w:pPr>
              <w:rPr>
                <w:rFonts w:ascii="Times New Roman" w:hAnsi="Times New Roman" w:cs="Times New Roman"/>
                <w:sz w:val="22"/>
                <w:szCs w:val="22"/>
              </w:rPr>
            </w:pPr>
          </w:p>
        </w:tc>
        <w:tc>
          <w:tcPr>
            <w:tcW w:w="2703" w:type="dxa"/>
          </w:tcPr>
          <w:p w14:paraId="6344673A" w14:textId="23CC15C3" w:rsidR="003B541E" w:rsidRPr="00230B42" w:rsidRDefault="00DF35E8" w:rsidP="00DF35E8">
            <w:pPr>
              <w:rPr>
                <w:rFonts w:ascii="Times New Roman" w:hAnsi="Times New Roman" w:cs="Times New Roman"/>
                <w:sz w:val="22"/>
                <w:szCs w:val="22"/>
              </w:rPr>
            </w:pPr>
            <w:r>
              <w:rPr>
                <w:rFonts w:ascii="Times New Roman" w:hAnsi="Times New Roman" w:cs="Times New Roman"/>
                <w:b/>
                <w:sz w:val="22"/>
                <w:szCs w:val="22"/>
              </w:rPr>
              <w:t xml:space="preserve">Schedule 17 Agreement btw </w:t>
            </w:r>
            <w:proofErr w:type="spellStart"/>
            <w:r>
              <w:rPr>
                <w:rFonts w:ascii="Times New Roman" w:hAnsi="Times New Roman" w:cs="Times New Roman"/>
                <w:b/>
                <w:sz w:val="22"/>
                <w:szCs w:val="22"/>
              </w:rPr>
              <w:t>Govt</w:t>
            </w:r>
            <w:proofErr w:type="spellEnd"/>
            <w:r>
              <w:rPr>
                <w:rFonts w:ascii="Times New Roman" w:hAnsi="Times New Roman" w:cs="Times New Roman"/>
                <w:b/>
                <w:sz w:val="22"/>
                <w:szCs w:val="22"/>
              </w:rPr>
              <w:t xml:space="preserve"> of Canada and </w:t>
            </w:r>
            <w:proofErr w:type="spellStart"/>
            <w:r>
              <w:rPr>
                <w:rFonts w:ascii="Times New Roman" w:hAnsi="Times New Roman" w:cs="Times New Roman"/>
                <w:b/>
                <w:sz w:val="22"/>
                <w:szCs w:val="22"/>
              </w:rPr>
              <w:t>Govt</w:t>
            </w:r>
            <w:proofErr w:type="spellEnd"/>
            <w:r>
              <w:rPr>
                <w:rFonts w:ascii="Times New Roman" w:hAnsi="Times New Roman" w:cs="Times New Roman"/>
                <w:b/>
                <w:sz w:val="22"/>
                <w:szCs w:val="22"/>
              </w:rPr>
              <w:t xml:space="preserve"> of NFLD re: restructuring of </w:t>
            </w:r>
            <w:r w:rsidR="00230B42">
              <w:rPr>
                <w:rFonts w:ascii="Times New Roman" w:hAnsi="Times New Roman" w:cs="Times New Roman"/>
                <w:b/>
                <w:sz w:val="22"/>
                <w:szCs w:val="22"/>
              </w:rPr>
              <w:t xml:space="preserve">NFLD Fishery </w:t>
            </w:r>
            <w:r w:rsidR="00230B42">
              <w:rPr>
                <w:rFonts w:ascii="Times New Roman" w:hAnsi="Times New Roman" w:cs="Times New Roman"/>
                <w:sz w:val="22"/>
                <w:szCs w:val="22"/>
              </w:rPr>
              <w:t xml:space="preserve">“Minister of Fisheries and Oceans of Canada has hereunto set </w:t>
            </w:r>
            <w:r w:rsidR="00230B42" w:rsidRPr="00230B42">
              <w:rPr>
                <w:rFonts w:ascii="Times New Roman" w:hAnsi="Times New Roman" w:cs="Times New Roman"/>
                <w:sz w:val="22"/>
                <w:szCs w:val="22"/>
                <w:u w:val="single"/>
              </w:rPr>
              <w:t>his</w:t>
            </w:r>
            <w:r w:rsidR="00230B42">
              <w:rPr>
                <w:rFonts w:ascii="Times New Roman" w:hAnsi="Times New Roman" w:cs="Times New Roman"/>
                <w:sz w:val="22"/>
                <w:szCs w:val="22"/>
              </w:rPr>
              <w:t xml:space="preserve"> hand on behalf of Canada on the 26</w:t>
            </w:r>
            <w:r w:rsidR="00230B42" w:rsidRPr="00230B42">
              <w:rPr>
                <w:rFonts w:ascii="Times New Roman" w:hAnsi="Times New Roman" w:cs="Times New Roman"/>
                <w:sz w:val="22"/>
                <w:szCs w:val="22"/>
                <w:vertAlign w:val="superscript"/>
              </w:rPr>
              <w:t>th</w:t>
            </w:r>
            <w:r w:rsidR="00230B42">
              <w:rPr>
                <w:rFonts w:ascii="Times New Roman" w:hAnsi="Times New Roman" w:cs="Times New Roman"/>
                <w:sz w:val="22"/>
                <w:szCs w:val="22"/>
              </w:rPr>
              <w:t xml:space="preserve"> day of Sept, 1983.”</w:t>
            </w:r>
          </w:p>
        </w:tc>
      </w:tr>
      <w:tr w:rsidR="003B541E" w:rsidRPr="00592FDA" w14:paraId="3FAA57E7" w14:textId="77777777" w:rsidTr="00593DEB">
        <w:tc>
          <w:tcPr>
            <w:tcW w:w="2410" w:type="dxa"/>
          </w:tcPr>
          <w:p w14:paraId="69EF8B94" w14:textId="43E7BF17" w:rsidR="003B541E" w:rsidRPr="003B541E" w:rsidRDefault="00DD3EB3"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 xml:space="preserve">House of Assembly Accountability, Integrity and Administration Act </w:t>
            </w:r>
          </w:p>
        </w:tc>
        <w:tc>
          <w:tcPr>
            <w:tcW w:w="1701" w:type="dxa"/>
          </w:tcPr>
          <w:p w14:paraId="25CA9119" w14:textId="77777777" w:rsidR="003B541E" w:rsidRPr="00592FDA" w:rsidRDefault="003B541E" w:rsidP="001A53B1">
            <w:pPr>
              <w:rPr>
                <w:rFonts w:ascii="Times New Roman" w:hAnsi="Times New Roman" w:cs="Times New Roman"/>
                <w:sz w:val="22"/>
                <w:szCs w:val="22"/>
              </w:rPr>
            </w:pPr>
          </w:p>
        </w:tc>
        <w:tc>
          <w:tcPr>
            <w:tcW w:w="1701" w:type="dxa"/>
          </w:tcPr>
          <w:p w14:paraId="672D27DF" w14:textId="77777777" w:rsidR="003B541E" w:rsidRPr="00592FDA" w:rsidRDefault="003B541E" w:rsidP="001A53B1">
            <w:pPr>
              <w:rPr>
                <w:rFonts w:ascii="Times New Roman" w:hAnsi="Times New Roman" w:cs="Times New Roman"/>
                <w:sz w:val="22"/>
                <w:szCs w:val="22"/>
              </w:rPr>
            </w:pPr>
          </w:p>
        </w:tc>
        <w:tc>
          <w:tcPr>
            <w:tcW w:w="2225" w:type="dxa"/>
          </w:tcPr>
          <w:p w14:paraId="4A5F9444" w14:textId="77777777" w:rsidR="003B541E" w:rsidRPr="00592FDA" w:rsidRDefault="003B541E" w:rsidP="001A53B1">
            <w:pPr>
              <w:rPr>
                <w:rFonts w:ascii="Times New Roman" w:hAnsi="Times New Roman" w:cs="Times New Roman"/>
                <w:sz w:val="22"/>
                <w:szCs w:val="22"/>
              </w:rPr>
            </w:pPr>
          </w:p>
        </w:tc>
        <w:tc>
          <w:tcPr>
            <w:tcW w:w="2703" w:type="dxa"/>
          </w:tcPr>
          <w:p w14:paraId="0087877A" w14:textId="77777777" w:rsidR="003B541E" w:rsidRDefault="00DD3EB3" w:rsidP="003B541E">
            <w:pPr>
              <w:rPr>
                <w:rFonts w:ascii="Times New Roman" w:hAnsi="Times New Roman" w:cs="Times New Roman"/>
                <w:sz w:val="22"/>
                <w:szCs w:val="22"/>
              </w:rPr>
            </w:pPr>
            <w:r>
              <w:rPr>
                <w:rFonts w:ascii="Times New Roman" w:hAnsi="Times New Roman" w:cs="Times New Roman"/>
                <w:b/>
                <w:sz w:val="22"/>
                <w:szCs w:val="22"/>
              </w:rPr>
              <w:t>S 5(</w:t>
            </w:r>
            <w:proofErr w:type="gramStart"/>
            <w:r>
              <w:rPr>
                <w:rFonts w:ascii="Times New Roman" w:hAnsi="Times New Roman" w:cs="Times New Roman"/>
                <w:b/>
                <w:sz w:val="22"/>
                <w:szCs w:val="22"/>
              </w:rPr>
              <w:t>Oath  or</w:t>
            </w:r>
            <w:proofErr w:type="gramEnd"/>
            <w:r>
              <w:rPr>
                <w:rFonts w:ascii="Times New Roman" w:hAnsi="Times New Roman" w:cs="Times New Roman"/>
                <w:b/>
                <w:sz w:val="22"/>
                <w:szCs w:val="22"/>
              </w:rPr>
              <w:t xml:space="preserve"> affirmation of member) </w:t>
            </w:r>
            <w:r>
              <w:rPr>
                <w:rFonts w:ascii="Times New Roman" w:hAnsi="Times New Roman" w:cs="Times New Roman"/>
                <w:sz w:val="22"/>
                <w:szCs w:val="22"/>
              </w:rPr>
              <w:t xml:space="preserve">“I… do swear that I will be faithful…to </w:t>
            </w:r>
            <w:r w:rsidRPr="00DD3EB3">
              <w:rPr>
                <w:rFonts w:ascii="Times New Roman" w:hAnsi="Times New Roman" w:cs="Times New Roman"/>
                <w:sz w:val="22"/>
                <w:szCs w:val="22"/>
                <w:u w:val="single"/>
              </w:rPr>
              <w:t>Her</w:t>
            </w:r>
            <w:r>
              <w:rPr>
                <w:rFonts w:ascii="Times New Roman" w:hAnsi="Times New Roman" w:cs="Times New Roman"/>
                <w:sz w:val="22"/>
                <w:szCs w:val="22"/>
              </w:rPr>
              <w:t xml:space="preserve"> Majesty Queen </w:t>
            </w:r>
            <w:proofErr w:type="spellStart"/>
            <w:r>
              <w:rPr>
                <w:rFonts w:ascii="Times New Roman" w:hAnsi="Times New Roman" w:cs="Times New Roman"/>
                <w:sz w:val="22"/>
                <w:szCs w:val="22"/>
              </w:rPr>
              <w:t>Elizebeth</w:t>
            </w:r>
            <w:proofErr w:type="spellEnd"/>
            <w:r>
              <w:rPr>
                <w:rFonts w:ascii="Times New Roman" w:hAnsi="Times New Roman" w:cs="Times New Roman"/>
                <w:sz w:val="22"/>
                <w:szCs w:val="22"/>
              </w:rPr>
              <w:t xml:space="preserve"> the Second, </w:t>
            </w:r>
            <w:r w:rsidRPr="00DD3EB3">
              <w:rPr>
                <w:rFonts w:ascii="Times New Roman" w:hAnsi="Times New Roman" w:cs="Times New Roman"/>
                <w:sz w:val="22"/>
                <w:szCs w:val="22"/>
                <w:u w:val="single"/>
              </w:rPr>
              <w:t>her</w:t>
            </w:r>
            <w:r>
              <w:rPr>
                <w:rFonts w:ascii="Times New Roman" w:hAnsi="Times New Roman" w:cs="Times New Roman"/>
                <w:sz w:val="22"/>
                <w:szCs w:val="22"/>
              </w:rPr>
              <w:t xml:space="preserve"> heirs..”</w:t>
            </w:r>
          </w:p>
          <w:p w14:paraId="4FC7D104" w14:textId="52B6A514" w:rsidR="00DD3EB3" w:rsidRPr="00DD3EB3" w:rsidRDefault="00DD3EB3" w:rsidP="003B541E">
            <w:pPr>
              <w:rPr>
                <w:rFonts w:ascii="Times New Roman" w:hAnsi="Times New Roman" w:cs="Times New Roman"/>
                <w:sz w:val="22"/>
                <w:szCs w:val="22"/>
              </w:rPr>
            </w:pPr>
            <w:r w:rsidRPr="00DD3EB3">
              <w:rPr>
                <w:rFonts w:ascii="Times New Roman" w:hAnsi="Times New Roman" w:cs="Times New Roman"/>
                <w:b/>
                <w:sz w:val="22"/>
                <w:szCs w:val="22"/>
              </w:rPr>
              <w:t>S 8 (Oath of clerk)</w:t>
            </w:r>
            <w:r>
              <w:rPr>
                <w:rFonts w:ascii="Times New Roman" w:hAnsi="Times New Roman" w:cs="Times New Roman"/>
                <w:sz w:val="22"/>
                <w:szCs w:val="22"/>
              </w:rPr>
              <w:t xml:space="preserve"> I… swear that I will well and truly serve </w:t>
            </w:r>
            <w:r w:rsidRPr="00DD3EB3">
              <w:rPr>
                <w:rFonts w:ascii="Times New Roman" w:hAnsi="Times New Roman" w:cs="Times New Roman"/>
                <w:sz w:val="22"/>
                <w:szCs w:val="22"/>
                <w:u w:val="single"/>
              </w:rPr>
              <w:t>Her</w:t>
            </w:r>
            <w:r>
              <w:rPr>
                <w:rFonts w:ascii="Times New Roman" w:hAnsi="Times New Roman" w:cs="Times New Roman"/>
                <w:sz w:val="22"/>
                <w:szCs w:val="22"/>
              </w:rPr>
              <w:t xml:space="preserve"> Majesty the Queen…”</w:t>
            </w:r>
          </w:p>
        </w:tc>
      </w:tr>
      <w:tr w:rsidR="003B541E" w:rsidRPr="00592FDA" w14:paraId="55B8758C" w14:textId="77777777" w:rsidTr="00593DEB">
        <w:tc>
          <w:tcPr>
            <w:tcW w:w="2410" w:type="dxa"/>
          </w:tcPr>
          <w:p w14:paraId="43964E45" w14:textId="7FF69DB9" w:rsidR="003B541E" w:rsidRPr="003B541E" w:rsidRDefault="00B07B88"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House of Assembly Act</w:t>
            </w:r>
          </w:p>
        </w:tc>
        <w:tc>
          <w:tcPr>
            <w:tcW w:w="1701" w:type="dxa"/>
          </w:tcPr>
          <w:p w14:paraId="7845912B" w14:textId="77777777" w:rsidR="003B541E" w:rsidRPr="00592FDA" w:rsidRDefault="003B541E" w:rsidP="001A53B1">
            <w:pPr>
              <w:rPr>
                <w:rFonts w:ascii="Times New Roman" w:hAnsi="Times New Roman" w:cs="Times New Roman"/>
                <w:sz w:val="22"/>
                <w:szCs w:val="22"/>
              </w:rPr>
            </w:pPr>
          </w:p>
        </w:tc>
        <w:tc>
          <w:tcPr>
            <w:tcW w:w="1701" w:type="dxa"/>
          </w:tcPr>
          <w:p w14:paraId="1FDF123D" w14:textId="77777777" w:rsidR="003B541E" w:rsidRPr="00592FDA" w:rsidRDefault="003B541E" w:rsidP="001A53B1">
            <w:pPr>
              <w:rPr>
                <w:rFonts w:ascii="Times New Roman" w:hAnsi="Times New Roman" w:cs="Times New Roman"/>
                <w:sz w:val="22"/>
                <w:szCs w:val="22"/>
              </w:rPr>
            </w:pPr>
          </w:p>
        </w:tc>
        <w:tc>
          <w:tcPr>
            <w:tcW w:w="2225" w:type="dxa"/>
          </w:tcPr>
          <w:p w14:paraId="4BCB6C20" w14:textId="77777777" w:rsidR="003B541E" w:rsidRPr="00592FDA" w:rsidRDefault="003B541E" w:rsidP="001A53B1">
            <w:pPr>
              <w:rPr>
                <w:rFonts w:ascii="Times New Roman" w:hAnsi="Times New Roman" w:cs="Times New Roman"/>
                <w:sz w:val="22"/>
                <w:szCs w:val="22"/>
              </w:rPr>
            </w:pPr>
          </w:p>
        </w:tc>
        <w:tc>
          <w:tcPr>
            <w:tcW w:w="2703" w:type="dxa"/>
          </w:tcPr>
          <w:p w14:paraId="55FFE9C8" w14:textId="0358C7D3" w:rsidR="003B541E" w:rsidRPr="00DD3EB3" w:rsidRDefault="00DD3EB3" w:rsidP="003B541E">
            <w:pPr>
              <w:rPr>
                <w:rFonts w:ascii="Times New Roman" w:hAnsi="Times New Roman" w:cs="Times New Roman"/>
                <w:sz w:val="22"/>
                <w:szCs w:val="22"/>
              </w:rPr>
            </w:pPr>
            <w:r>
              <w:rPr>
                <w:rFonts w:ascii="Times New Roman" w:hAnsi="Times New Roman" w:cs="Times New Roman"/>
                <w:b/>
                <w:sz w:val="22"/>
                <w:szCs w:val="22"/>
              </w:rPr>
              <w:t xml:space="preserve">S 3(1) (Duration of House of Assembly) </w:t>
            </w:r>
            <w:r w:rsidR="00B07B88">
              <w:rPr>
                <w:rFonts w:ascii="Times New Roman" w:hAnsi="Times New Roman" w:cs="Times New Roman"/>
                <w:sz w:val="22"/>
                <w:szCs w:val="22"/>
              </w:rPr>
              <w:t xml:space="preserve">“The Lieutenant-Governor may, by proclamation in </w:t>
            </w:r>
            <w:r w:rsidR="00B07B88" w:rsidRPr="00B07B88">
              <w:rPr>
                <w:rFonts w:ascii="Times New Roman" w:hAnsi="Times New Roman" w:cs="Times New Roman"/>
                <w:sz w:val="22"/>
                <w:szCs w:val="22"/>
                <w:u w:val="single"/>
              </w:rPr>
              <w:t>Her</w:t>
            </w:r>
            <w:r w:rsidR="00B07B88">
              <w:rPr>
                <w:rFonts w:ascii="Times New Roman" w:hAnsi="Times New Roman" w:cs="Times New Roman"/>
                <w:sz w:val="22"/>
                <w:szCs w:val="22"/>
              </w:rPr>
              <w:t xml:space="preserve"> Majesty’s name, prorogue or dissolve the House of Assembly”</w:t>
            </w:r>
          </w:p>
        </w:tc>
      </w:tr>
      <w:tr w:rsidR="003B541E" w:rsidRPr="00592FDA" w14:paraId="4E57D388" w14:textId="77777777" w:rsidTr="00593DEB">
        <w:tc>
          <w:tcPr>
            <w:tcW w:w="2410" w:type="dxa"/>
          </w:tcPr>
          <w:p w14:paraId="34CD5FA2" w14:textId="08A99D5F" w:rsidR="003B541E" w:rsidRPr="003B541E" w:rsidRDefault="00B07B88"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Human Rights Act</w:t>
            </w:r>
          </w:p>
        </w:tc>
        <w:tc>
          <w:tcPr>
            <w:tcW w:w="1701" w:type="dxa"/>
          </w:tcPr>
          <w:p w14:paraId="45DA9BD3" w14:textId="77777777" w:rsidR="003B541E" w:rsidRPr="00592FDA" w:rsidRDefault="003B541E" w:rsidP="001A53B1">
            <w:pPr>
              <w:rPr>
                <w:rFonts w:ascii="Times New Roman" w:hAnsi="Times New Roman" w:cs="Times New Roman"/>
                <w:sz w:val="22"/>
                <w:szCs w:val="22"/>
              </w:rPr>
            </w:pPr>
          </w:p>
        </w:tc>
        <w:tc>
          <w:tcPr>
            <w:tcW w:w="1701" w:type="dxa"/>
          </w:tcPr>
          <w:p w14:paraId="6E98BC8D" w14:textId="77777777" w:rsidR="003B541E" w:rsidRPr="00592FDA" w:rsidRDefault="003B541E" w:rsidP="001A53B1">
            <w:pPr>
              <w:rPr>
                <w:rFonts w:ascii="Times New Roman" w:hAnsi="Times New Roman" w:cs="Times New Roman"/>
                <w:sz w:val="22"/>
                <w:szCs w:val="22"/>
              </w:rPr>
            </w:pPr>
          </w:p>
        </w:tc>
        <w:tc>
          <w:tcPr>
            <w:tcW w:w="2225" w:type="dxa"/>
          </w:tcPr>
          <w:p w14:paraId="74865153" w14:textId="77777777" w:rsidR="003B541E" w:rsidRPr="00592FDA" w:rsidRDefault="003B541E" w:rsidP="001A53B1">
            <w:pPr>
              <w:rPr>
                <w:rFonts w:ascii="Times New Roman" w:hAnsi="Times New Roman" w:cs="Times New Roman"/>
                <w:sz w:val="22"/>
                <w:szCs w:val="22"/>
              </w:rPr>
            </w:pPr>
          </w:p>
        </w:tc>
        <w:tc>
          <w:tcPr>
            <w:tcW w:w="2703" w:type="dxa"/>
          </w:tcPr>
          <w:p w14:paraId="5FEAD0C4" w14:textId="7C489C85" w:rsidR="003B541E" w:rsidRPr="00B07B88" w:rsidRDefault="00B07B88" w:rsidP="00B07B88">
            <w:pPr>
              <w:rPr>
                <w:rFonts w:ascii="Times New Roman" w:hAnsi="Times New Roman" w:cs="Times New Roman"/>
                <w:sz w:val="22"/>
                <w:szCs w:val="22"/>
              </w:rPr>
            </w:pPr>
            <w:r>
              <w:rPr>
                <w:rFonts w:ascii="Times New Roman" w:hAnsi="Times New Roman" w:cs="Times New Roman"/>
                <w:b/>
                <w:sz w:val="22"/>
                <w:szCs w:val="22"/>
              </w:rPr>
              <w:t xml:space="preserve">S 9(2) (prohibited grounds of discrimination) </w:t>
            </w:r>
            <w:r>
              <w:rPr>
                <w:rFonts w:ascii="Times New Roman" w:hAnsi="Times New Roman" w:cs="Times New Roman"/>
                <w:sz w:val="22"/>
                <w:szCs w:val="22"/>
              </w:rPr>
              <w:t xml:space="preserve">“where this Act protects an individual from discrimination on the basis of sex, the protection includes… a </w:t>
            </w:r>
            <w:r w:rsidRPr="00B07B88">
              <w:rPr>
                <w:rFonts w:ascii="Times New Roman" w:hAnsi="Times New Roman" w:cs="Times New Roman"/>
                <w:sz w:val="22"/>
                <w:szCs w:val="22"/>
                <w:u w:val="single"/>
              </w:rPr>
              <w:t>female</w:t>
            </w:r>
            <w:r>
              <w:rPr>
                <w:rFonts w:ascii="Times New Roman" w:hAnsi="Times New Roman" w:cs="Times New Roman"/>
                <w:sz w:val="22"/>
                <w:szCs w:val="22"/>
              </w:rPr>
              <w:t xml:space="preserve"> from discrimination on the basis that </w:t>
            </w:r>
            <w:r w:rsidRPr="00B07B88">
              <w:rPr>
                <w:rFonts w:ascii="Times New Roman" w:hAnsi="Times New Roman" w:cs="Times New Roman"/>
                <w:sz w:val="22"/>
                <w:szCs w:val="22"/>
                <w:u w:val="single"/>
              </w:rPr>
              <w:t>she</w:t>
            </w:r>
            <w:r>
              <w:rPr>
                <w:rFonts w:ascii="Times New Roman" w:hAnsi="Times New Roman" w:cs="Times New Roman"/>
                <w:sz w:val="22"/>
                <w:szCs w:val="22"/>
              </w:rPr>
              <w:t xml:space="preserve"> is or may become pregnant” </w:t>
            </w:r>
          </w:p>
        </w:tc>
      </w:tr>
      <w:tr w:rsidR="003B541E" w:rsidRPr="00592FDA" w14:paraId="496C3B83" w14:textId="77777777" w:rsidTr="00593DEB">
        <w:tc>
          <w:tcPr>
            <w:tcW w:w="2410" w:type="dxa"/>
          </w:tcPr>
          <w:p w14:paraId="2BD18FD1" w14:textId="526321FA" w:rsidR="003B541E" w:rsidRPr="003B541E" w:rsidRDefault="00E64C92"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 xml:space="preserve">International Commercial Arbitration Act </w:t>
            </w:r>
          </w:p>
        </w:tc>
        <w:tc>
          <w:tcPr>
            <w:tcW w:w="1701" w:type="dxa"/>
          </w:tcPr>
          <w:p w14:paraId="21870B6F" w14:textId="77777777" w:rsidR="003B541E" w:rsidRPr="00592FDA" w:rsidRDefault="003B541E" w:rsidP="001A53B1">
            <w:pPr>
              <w:rPr>
                <w:rFonts w:ascii="Times New Roman" w:hAnsi="Times New Roman" w:cs="Times New Roman"/>
                <w:sz w:val="22"/>
                <w:szCs w:val="22"/>
              </w:rPr>
            </w:pPr>
          </w:p>
        </w:tc>
        <w:tc>
          <w:tcPr>
            <w:tcW w:w="1701" w:type="dxa"/>
          </w:tcPr>
          <w:p w14:paraId="54CE783D" w14:textId="77777777" w:rsidR="003B541E" w:rsidRPr="00592FDA" w:rsidRDefault="003B541E" w:rsidP="001A53B1">
            <w:pPr>
              <w:rPr>
                <w:rFonts w:ascii="Times New Roman" w:hAnsi="Times New Roman" w:cs="Times New Roman"/>
                <w:sz w:val="22"/>
                <w:szCs w:val="22"/>
              </w:rPr>
            </w:pPr>
          </w:p>
        </w:tc>
        <w:tc>
          <w:tcPr>
            <w:tcW w:w="2225" w:type="dxa"/>
          </w:tcPr>
          <w:p w14:paraId="0FE7B0FA" w14:textId="77777777" w:rsidR="003B541E" w:rsidRPr="00592FDA" w:rsidRDefault="003B541E" w:rsidP="001A53B1">
            <w:pPr>
              <w:rPr>
                <w:rFonts w:ascii="Times New Roman" w:hAnsi="Times New Roman" w:cs="Times New Roman"/>
                <w:sz w:val="22"/>
                <w:szCs w:val="22"/>
              </w:rPr>
            </w:pPr>
          </w:p>
        </w:tc>
        <w:tc>
          <w:tcPr>
            <w:tcW w:w="2703" w:type="dxa"/>
          </w:tcPr>
          <w:p w14:paraId="08E3534A" w14:textId="7C8C677B" w:rsidR="00E64C92" w:rsidRPr="002B6B2C" w:rsidRDefault="00E64C92" w:rsidP="00E64C92">
            <w:pPr>
              <w:rPr>
                <w:rFonts w:ascii="Times New Roman" w:hAnsi="Times New Roman" w:cs="Times New Roman"/>
                <w:sz w:val="22"/>
                <w:szCs w:val="22"/>
              </w:rPr>
            </w:pPr>
            <w:r w:rsidRPr="002B6B2C">
              <w:rPr>
                <w:rFonts w:ascii="Times New Roman" w:hAnsi="Times New Roman" w:cs="Times New Roman"/>
                <w:sz w:val="22"/>
                <w:szCs w:val="22"/>
              </w:rPr>
              <w:t xml:space="preserve">Male nouns throughout in schedules attached to the Act </w:t>
            </w:r>
          </w:p>
          <w:p w14:paraId="7FCD822B" w14:textId="5434F8F8" w:rsidR="003B541E" w:rsidRDefault="00E64C92" w:rsidP="00E64C92">
            <w:pPr>
              <w:rPr>
                <w:rFonts w:ascii="Times New Roman" w:hAnsi="Times New Roman" w:cs="Times New Roman"/>
                <w:sz w:val="22"/>
                <w:szCs w:val="22"/>
              </w:rPr>
            </w:pPr>
            <w:r>
              <w:rPr>
                <w:rFonts w:ascii="Times New Roman" w:hAnsi="Times New Roman" w:cs="Times New Roman"/>
                <w:b/>
                <w:sz w:val="22"/>
                <w:szCs w:val="22"/>
              </w:rPr>
              <w:t>Schedule A “Convention on the Recognition and Enforcement of Foreign Arbitral Awards”</w:t>
            </w:r>
            <w:r w:rsidR="002B6B2C">
              <w:rPr>
                <w:rFonts w:ascii="Times New Roman" w:hAnsi="Times New Roman" w:cs="Times New Roman"/>
                <w:b/>
                <w:sz w:val="22"/>
                <w:szCs w:val="22"/>
              </w:rPr>
              <w:t xml:space="preserve"> (</w:t>
            </w:r>
            <w:r w:rsidR="002B6B2C">
              <w:rPr>
                <w:rFonts w:ascii="Times New Roman" w:hAnsi="Times New Roman" w:cs="Times New Roman"/>
                <w:sz w:val="22"/>
                <w:szCs w:val="22"/>
              </w:rPr>
              <w:t>adopted by the United Nations Conference on International Commercial Arbitration in New York on June 10, 1958)</w:t>
            </w:r>
          </w:p>
          <w:p w14:paraId="467D211D" w14:textId="5CD040A1" w:rsidR="00E64C92" w:rsidRPr="00E64C92" w:rsidRDefault="00E64C92" w:rsidP="002B6B2C">
            <w:pPr>
              <w:rPr>
                <w:rFonts w:ascii="Times New Roman" w:hAnsi="Times New Roman" w:cs="Times New Roman"/>
                <w:sz w:val="22"/>
                <w:szCs w:val="22"/>
              </w:rPr>
            </w:pPr>
            <w:r w:rsidRPr="002B6B2C">
              <w:rPr>
                <w:rFonts w:ascii="Times New Roman" w:hAnsi="Times New Roman" w:cs="Times New Roman"/>
                <w:b/>
                <w:sz w:val="22"/>
                <w:szCs w:val="22"/>
              </w:rPr>
              <w:t>Schedule B “</w:t>
            </w:r>
            <w:proofErr w:type="spellStart"/>
            <w:r w:rsidRPr="002B6B2C">
              <w:rPr>
                <w:rFonts w:ascii="Times New Roman" w:hAnsi="Times New Roman" w:cs="Times New Roman"/>
                <w:b/>
                <w:sz w:val="22"/>
                <w:szCs w:val="22"/>
              </w:rPr>
              <w:t>Uncitral</w:t>
            </w:r>
            <w:proofErr w:type="spellEnd"/>
            <w:r w:rsidRPr="002B6B2C">
              <w:rPr>
                <w:rFonts w:ascii="Times New Roman" w:hAnsi="Times New Roman" w:cs="Times New Roman"/>
                <w:b/>
                <w:sz w:val="22"/>
                <w:szCs w:val="22"/>
              </w:rPr>
              <w:t xml:space="preserve"> Model Law on International Commercial Arbitration”</w:t>
            </w:r>
            <w:r w:rsidR="002B6B2C">
              <w:rPr>
                <w:rFonts w:ascii="Times New Roman" w:hAnsi="Times New Roman" w:cs="Times New Roman"/>
                <w:b/>
                <w:sz w:val="22"/>
                <w:szCs w:val="22"/>
              </w:rPr>
              <w:t xml:space="preserve"> </w:t>
            </w:r>
            <w:r w:rsidR="002B6B2C">
              <w:rPr>
                <w:rFonts w:ascii="Times New Roman" w:hAnsi="Times New Roman" w:cs="Times New Roman"/>
                <w:sz w:val="22"/>
                <w:szCs w:val="22"/>
              </w:rPr>
              <w:t xml:space="preserve">(adopted by the United Nations Commissions on International Trade Law on June 21, 1985) </w:t>
            </w:r>
          </w:p>
        </w:tc>
      </w:tr>
      <w:tr w:rsidR="00281A25" w:rsidRPr="00592FDA" w14:paraId="4090FF9B" w14:textId="77777777" w:rsidTr="00593DEB">
        <w:tc>
          <w:tcPr>
            <w:tcW w:w="2410" w:type="dxa"/>
          </w:tcPr>
          <w:p w14:paraId="66C6F8F3" w14:textId="3C4C427F" w:rsidR="00281A25" w:rsidRPr="003B541E" w:rsidRDefault="002B6B2C"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 xml:space="preserve">International Sale of Goods Act </w:t>
            </w:r>
          </w:p>
        </w:tc>
        <w:tc>
          <w:tcPr>
            <w:tcW w:w="1701" w:type="dxa"/>
          </w:tcPr>
          <w:p w14:paraId="7A495EE3" w14:textId="77777777" w:rsidR="00281A25" w:rsidRPr="00592FDA" w:rsidRDefault="00281A25" w:rsidP="001A53B1">
            <w:pPr>
              <w:rPr>
                <w:rFonts w:ascii="Times New Roman" w:hAnsi="Times New Roman" w:cs="Times New Roman"/>
                <w:sz w:val="22"/>
                <w:szCs w:val="22"/>
              </w:rPr>
            </w:pPr>
          </w:p>
        </w:tc>
        <w:tc>
          <w:tcPr>
            <w:tcW w:w="1701" w:type="dxa"/>
          </w:tcPr>
          <w:p w14:paraId="6BCA17C8" w14:textId="77777777" w:rsidR="00281A25" w:rsidRPr="00592FDA" w:rsidRDefault="00281A25" w:rsidP="001A53B1">
            <w:pPr>
              <w:rPr>
                <w:rFonts w:ascii="Times New Roman" w:hAnsi="Times New Roman" w:cs="Times New Roman"/>
                <w:sz w:val="22"/>
                <w:szCs w:val="22"/>
              </w:rPr>
            </w:pPr>
          </w:p>
        </w:tc>
        <w:tc>
          <w:tcPr>
            <w:tcW w:w="2225" w:type="dxa"/>
          </w:tcPr>
          <w:p w14:paraId="42FF5475" w14:textId="77777777" w:rsidR="00281A25" w:rsidRPr="00592FDA" w:rsidRDefault="00281A25" w:rsidP="001A53B1">
            <w:pPr>
              <w:rPr>
                <w:rFonts w:ascii="Times New Roman" w:hAnsi="Times New Roman" w:cs="Times New Roman"/>
                <w:sz w:val="22"/>
                <w:szCs w:val="22"/>
              </w:rPr>
            </w:pPr>
          </w:p>
        </w:tc>
        <w:tc>
          <w:tcPr>
            <w:tcW w:w="2703" w:type="dxa"/>
          </w:tcPr>
          <w:p w14:paraId="3ACF2A6B" w14:textId="389B2490" w:rsidR="00281A25" w:rsidRDefault="002B6B2C" w:rsidP="003B541E">
            <w:pPr>
              <w:rPr>
                <w:rFonts w:ascii="Times New Roman" w:hAnsi="Times New Roman" w:cs="Times New Roman"/>
                <w:sz w:val="22"/>
                <w:szCs w:val="22"/>
              </w:rPr>
            </w:pPr>
            <w:r w:rsidRPr="002B6B2C">
              <w:rPr>
                <w:rFonts w:ascii="Times New Roman" w:hAnsi="Times New Roman" w:cs="Times New Roman"/>
                <w:sz w:val="22"/>
                <w:szCs w:val="22"/>
              </w:rPr>
              <w:t xml:space="preserve">Male nouns throughout </w:t>
            </w:r>
            <w:r>
              <w:rPr>
                <w:rFonts w:ascii="Times New Roman" w:hAnsi="Times New Roman" w:cs="Times New Roman"/>
                <w:sz w:val="22"/>
                <w:szCs w:val="22"/>
              </w:rPr>
              <w:t>in the schedule attached to the Act</w:t>
            </w:r>
          </w:p>
          <w:p w14:paraId="5857EFA2" w14:textId="6E142FD8" w:rsidR="002B6B2C" w:rsidRPr="002B6B2C" w:rsidRDefault="002B6B2C" w:rsidP="003B541E">
            <w:pPr>
              <w:rPr>
                <w:rFonts w:ascii="Times New Roman" w:hAnsi="Times New Roman" w:cs="Times New Roman"/>
                <w:b/>
                <w:sz w:val="22"/>
                <w:szCs w:val="22"/>
              </w:rPr>
            </w:pPr>
            <w:r w:rsidRPr="002B6B2C">
              <w:rPr>
                <w:rFonts w:ascii="Times New Roman" w:hAnsi="Times New Roman" w:cs="Times New Roman"/>
                <w:b/>
                <w:sz w:val="22"/>
                <w:szCs w:val="22"/>
              </w:rPr>
              <w:t xml:space="preserve">Schedule “United Nations Convention on Contracts for International Sale of Goods” </w:t>
            </w:r>
            <w:r w:rsidRPr="002B6B2C">
              <w:rPr>
                <w:rFonts w:ascii="Times New Roman" w:hAnsi="Times New Roman" w:cs="Times New Roman"/>
                <w:sz w:val="22"/>
                <w:szCs w:val="22"/>
              </w:rPr>
              <w:t>(signed in 1989)</w:t>
            </w:r>
          </w:p>
        </w:tc>
      </w:tr>
      <w:tr w:rsidR="00B07B88" w:rsidRPr="00592FDA" w14:paraId="6862C787" w14:textId="77777777" w:rsidTr="00593DEB">
        <w:tc>
          <w:tcPr>
            <w:tcW w:w="2410" w:type="dxa"/>
          </w:tcPr>
          <w:p w14:paraId="4528F0F1" w14:textId="78FD2723" w:rsidR="00B07B88" w:rsidRPr="003B541E" w:rsidRDefault="00071161"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International Trusts Act</w:t>
            </w:r>
          </w:p>
        </w:tc>
        <w:tc>
          <w:tcPr>
            <w:tcW w:w="1701" w:type="dxa"/>
          </w:tcPr>
          <w:p w14:paraId="4EB024FE" w14:textId="77777777" w:rsidR="00B07B88" w:rsidRPr="00592FDA" w:rsidRDefault="00B07B88" w:rsidP="001A53B1">
            <w:pPr>
              <w:rPr>
                <w:rFonts w:ascii="Times New Roman" w:hAnsi="Times New Roman" w:cs="Times New Roman"/>
                <w:sz w:val="22"/>
                <w:szCs w:val="22"/>
              </w:rPr>
            </w:pPr>
          </w:p>
        </w:tc>
        <w:tc>
          <w:tcPr>
            <w:tcW w:w="1701" w:type="dxa"/>
          </w:tcPr>
          <w:p w14:paraId="5687FD23" w14:textId="77777777" w:rsidR="00B07B88" w:rsidRPr="00592FDA" w:rsidRDefault="00B07B88" w:rsidP="001A53B1">
            <w:pPr>
              <w:rPr>
                <w:rFonts w:ascii="Times New Roman" w:hAnsi="Times New Roman" w:cs="Times New Roman"/>
                <w:sz w:val="22"/>
                <w:szCs w:val="22"/>
              </w:rPr>
            </w:pPr>
          </w:p>
        </w:tc>
        <w:tc>
          <w:tcPr>
            <w:tcW w:w="2225" w:type="dxa"/>
          </w:tcPr>
          <w:p w14:paraId="3A0711E4" w14:textId="77777777" w:rsidR="00B07B88" w:rsidRPr="00592FDA" w:rsidRDefault="00B07B88" w:rsidP="001A53B1">
            <w:pPr>
              <w:rPr>
                <w:rFonts w:ascii="Times New Roman" w:hAnsi="Times New Roman" w:cs="Times New Roman"/>
                <w:sz w:val="22"/>
                <w:szCs w:val="22"/>
              </w:rPr>
            </w:pPr>
          </w:p>
        </w:tc>
        <w:tc>
          <w:tcPr>
            <w:tcW w:w="2703" w:type="dxa"/>
          </w:tcPr>
          <w:p w14:paraId="6FC76978" w14:textId="77777777" w:rsidR="002B6B2C" w:rsidRDefault="002B6B2C" w:rsidP="002B6B2C">
            <w:pPr>
              <w:rPr>
                <w:rFonts w:ascii="Times New Roman" w:hAnsi="Times New Roman" w:cs="Times New Roman"/>
                <w:sz w:val="22"/>
                <w:szCs w:val="22"/>
              </w:rPr>
            </w:pPr>
            <w:r w:rsidRPr="002B6B2C">
              <w:rPr>
                <w:rFonts w:ascii="Times New Roman" w:hAnsi="Times New Roman" w:cs="Times New Roman"/>
                <w:sz w:val="22"/>
                <w:szCs w:val="22"/>
              </w:rPr>
              <w:t xml:space="preserve">Male nouns throughout </w:t>
            </w:r>
            <w:r>
              <w:rPr>
                <w:rFonts w:ascii="Times New Roman" w:hAnsi="Times New Roman" w:cs="Times New Roman"/>
                <w:sz w:val="22"/>
                <w:szCs w:val="22"/>
              </w:rPr>
              <w:t>in the schedule attached to the Act</w:t>
            </w:r>
          </w:p>
          <w:p w14:paraId="3C461A11" w14:textId="4F5AEBC8" w:rsidR="00B07B88" w:rsidRDefault="002B6B2C" w:rsidP="003B541E">
            <w:pPr>
              <w:rPr>
                <w:rFonts w:ascii="Times New Roman" w:hAnsi="Times New Roman" w:cs="Times New Roman"/>
                <w:b/>
                <w:sz w:val="22"/>
                <w:szCs w:val="22"/>
              </w:rPr>
            </w:pPr>
            <w:r>
              <w:rPr>
                <w:rFonts w:ascii="Times New Roman" w:hAnsi="Times New Roman" w:cs="Times New Roman"/>
                <w:b/>
                <w:sz w:val="22"/>
                <w:szCs w:val="22"/>
              </w:rPr>
              <w:t xml:space="preserve">Schedule “Convention on the Law Applicable to Trusts and on their Recognition” </w:t>
            </w:r>
            <w:r w:rsidRPr="002B6B2C">
              <w:rPr>
                <w:rFonts w:ascii="Times New Roman" w:hAnsi="Times New Roman" w:cs="Times New Roman"/>
                <w:sz w:val="22"/>
                <w:szCs w:val="22"/>
              </w:rPr>
              <w:t>(signed in 1989)</w:t>
            </w:r>
          </w:p>
        </w:tc>
      </w:tr>
      <w:tr w:rsidR="00B07B88" w:rsidRPr="00592FDA" w14:paraId="2D165388" w14:textId="77777777" w:rsidTr="00593DEB">
        <w:tc>
          <w:tcPr>
            <w:tcW w:w="2410" w:type="dxa"/>
          </w:tcPr>
          <w:p w14:paraId="7085E1E1" w14:textId="22D36F04" w:rsidR="00B07B88" w:rsidRPr="003B541E" w:rsidRDefault="00071161"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 xml:space="preserve">Judicature Act </w:t>
            </w:r>
          </w:p>
        </w:tc>
        <w:tc>
          <w:tcPr>
            <w:tcW w:w="1701" w:type="dxa"/>
          </w:tcPr>
          <w:p w14:paraId="5B375C96" w14:textId="77777777" w:rsidR="00B07B88" w:rsidRPr="00592FDA" w:rsidRDefault="00B07B88" w:rsidP="001A53B1">
            <w:pPr>
              <w:rPr>
                <w:rFonts w:ascii="Times New Roman" w:hAnsi="Times New Roman" w:cs="Times New Roman"/>
                <w:sz w:val="22"/>
                <w:szCs w:val="22"/>
              </w:rPr>
            </w:pPr>
          </w:p>
        </w:tc>
        <w:tc>
          <w:tcPr>
            <w:tcW w:w="1701" w:type="dxa"/>
          </w:tcPr>
          <w:p w14:paraId="75E7DD40" w14:textId="77777777" w:rsidR="00B07B88" w:rsidRPr="00592FDA" w:rsidRDefault="00B07B88" w:rsidP="001A53B1">
            <w:pPr>
              <w:rPr>
                <w:rFonts w:ascii="Times New Roman" w:hAnsi="Times New Roman" w:cs="Times New Roman"/>
                <w:sz w:val="22"/>
                <w:szCs w:val="22"/>
              </w:rPr>
            </w:pPr>
          </w:p>
        </w:tc>
        <w:tc>
          <w:tcPr>
            <w:tcW w:w="2225" w:type="dxa"/>
          </w:tcPr>
          <w:p w14:paraId="5B1FDCA1" w14:textId="77777777" w:rsidR="00B07B88" w:rsidRPr="00592FDA" w:rsidRDefault="00B07B88" w:rsidP="001A53B1">
            <w:pPr>
              <w:rPr>
                <w:rFonts w:ascii="Times New Roman" w:hAnsi="Times New Roman" w:cs="Times New Roman"/>
                <w:sz w:val="22"/>
                <w:szCs w:val="22"/>
              </w:rPr>
            </w:pPr>
          </w:p>
        </w:tc>
        <w:tc>
          <w:tcPr>
            <w:tcW w:w="2703" w:type="dxa"/>
          </w:tcPr>
          <w:p w14:paraId="705FFA68" w14:textId="023BEDAC" w:rsidR="00071161" w:rsidRPr="00071161" w:rsidRDefault="00071161" w:rsidP="003B541E">
            <w:pPr>
              <w:rPr>
                <w:rFonts w:ascii="Times New Roman" w:hAnsi="Times New Roman" w:cs="Times New Roman"/>
                <w:sz w:val="22"/>
                <w:szCs w:val="22"/>
              </w:rPr>
            </w:pPr>
            <w:r>
              <w:rPr>
                <w:rFonts w:ascii="Times New Roman" w:hAnsi="Times New Roman" w:cs="Times New Roman"/>
                <w:b/>
                <w:sz w:val="22"/>
                <w:szCs w:val="22"/>
              </w:rPr>
              <w:t xml:space="preserve">S 3(1) (Jurisdiction continued) </w:t>
            </w:r>
            <w:r>
              <w:rPr>
                <w:rFonts w:ascii="Times New Roman" w:hAnsi="Times New Roman" w:cs="Times New Roman"/>
                <w:sz w:val="22"/>
                <w:szCs w:val="22"/>
              </w:rPr>
              <w:t>The Supreme Court of Newfoundland and Labrador is continued...(a) by the Imperial Statute passed in the 5</w:t>
            </w:r>
            <w:r w:rsidRPr="00071161">
              <w:rPr>
                <w:rFonts w:ascii="Times New Roman" w:hAnsi="Times New Roman" w:cs="Times New Roman"/>
                <w:sz w:val="22"/>
                <w:szCs w:val="22"/>
                <w:vertAlign w:val="superscript"/>
              </w:rPr>
              <w:t>th</w:t>
            </w:r>
            <w:r>
              <w:rPr>
                <w:rFonts w:ascii="Times New Roman" w:hAnsi="Times New Roman" w:cs="Times New Roman"/>
                <w:sz w:val="22"/>
                <w:szCs w:val="22"/>
              </w:rPr>
              <w:t xml:space="preserve"> year of the reign of </w:t>
            </w:r>
            <w:r w:rsidRPr="00071161">
              <w:rPr>
                <w:rFonts w:ascii="Times New Roman" w:hAnsi="Times New Roman" w:cs="Times New Roman"/>
                <w:sz w:val="22"/>
                <w:szCs w:val="22"/>
                <w:u w:val="single"/>
              </w:rPr>
              <w:t>His</w:t>
            </w:r>
            <w:r>
              <w:rPr>
                <w:rFonts w:ascii="Times New Roman" w:hAnsi="Times New Roman" w:cs="Times New Roman"/>
                <w:sz w:val="22"/>
                <w:szCs w:val="22"/>
              </w:rPr>
              <w:t xml:space="preserve"> late Majesty King George the 4</w:t>
            </w:r>
            <w:r w:rsidRPr="00071161">
              <w:rPr>
                <w:rFonts w:ascii="Times New Roman" w:hAnsi="Times New Roman" w:cs="Times New Roman"/>
                <w:sz w:val="22"/>
                <w:szCs w:val="22"/>
                <w:vertAlign w:val="superscript"/>
              </w:rPr>
              <w:t>th</w:t>
            </w:r>
            <w:r>
              <w:rPr>
                <w:rFonts w:ascii="Times New Roman" w:hAnsi="Times New Roman" w:cs="Times New Roman"/>
                <w:sz w:val="22"/>
                <w:szCs w:val="22"/>
              </w:rPr>
              <w:t>”…(b)… in the 6</w:t>
            </w:r>
            <w:r w:rsidRPr="00071161">
              <w:rPr>
                <w:rFonts w:ascii="Times New Roman" w:hAnsi="Times New Roman" w:cs="Times New Roman"/>
                <w:sz w:val="22"/>
                <w:szCs w:val="22"/>
                <w:vertAlign w:val="superscript"/>
              </w:rPr>
              <w:t>th</w:t>
            </w:r>
            <w:r>
              <w:rPr>
                <w:rFonts w:ascii="Times New Roman" w:hAnsi="Times New Roman" w:cs="Times New Roman"/>
                <w:sz w:val="22"/>
                <w:szCs w:val="22"/>
              </w:rPr>
              <w:t xml:space="preserve"> year of His late Majesty’s reign</w:t>
            </w:r>
          </w:p>
        </w:tc>
      </w:tr>
      <w:tr w:rsidR="00B07B88" w:rsidRPr="00592FDA" w14:paraId="0694FCB1" w14:textId="77777777" w:rsidTr="00593DEB">
        <w:tc>
          <w:tcPr>
            <w:tcW w:w="2410" w:type="dxa"/>
          </w:tcPr>
          <w:p w14:paraId="6357406B" w14:textId="7C5094E1" w:rsidR="00B07B88" w:rsidRPr="003B541E" w:rsidRDefault="008861F3" w:rsidP="00D86176">
            <w:pPr>
              <w:rPr>
                <w:rFonts w:ascii="Times New Roman" w:hAnsi="Times New Roman" w:cs="Times New Roman"/>
                <w:b/>
                <w:color w:val="0000FF"/>
                <w:sz w:val="22"/>
                <w:szCs w:val="22"/>
              </w:rPr>
            </w:pPr>
            <w:proofErr w:type="spellStart"/>
            <w:r>
              <w:rPr>
                <w:rFonts w:ascii="Times New Roman" w:hAnsi="Times New Roman" w:cs="Times New Roman"/>
                <w:b/>
                <w:color w:val="0000FF"/>
                <w:sz w:val="22"/>
                <w:szCs w:val="22"/>
              </w:rPr>
              <w:t>Labour</w:t>
            </w:r>
            <w:proofErr w:type="spellEnd"/>
            <w:r>
              <w:rPr>
                <w:rFonts w:ascii="Times New Roman" w:hAnsi="Times New Roman" w:cs="Times New Roman"/>
                <w:b/>
                <w:color w:val="0000FF"/>
                <w:sz w:val="22"/>
                <w:szCs w:val="22"/>
              </w:rPr>
              <w:t xml:space="preserve"> Standards Act</w:t>
            </w:r>
          </w:p>
        </w:tc>
        <w:tc>
          <w:tcPr>
            <w:tcW w:w="1701" w:type="dxa"/>
          </w:tcPr>
          <w:p w14:paraId="254F3512" w14:textId="77777777" w:rsidR="00B07B88" w:rsidRPr="00592FDA" w:rsidRDefault="00B07B88" w:rsidP="001A53B1">
            <w:pPr>
              <w:rPr>
                <w:rFonts w:ascii="Times New Roman" w:hAnsi="Times New Roman" w:cs="Times New Roman"/>
                <w:sz w:val="22"/>
                <w:szCs w:val="22"/>
              </w:rPr>
            </w:pPr>
          </w:p>
        </w:tc>
        <w:tc>
          <w:tcPr>
            <w:tcW w:w="1701" w:type="dxa"/>
          </w:tcPr>
          <w:p w14:paraId="6AB3B21A" w14:textId="77777777" w:rsidR="00B07B88" w:rsidRPr="00592FDA" w:rsidRDefault="00B07B88" w:rsidP="001A53B1">
            <w:pPr>
              <w:rPr>
                <w:rFonts w:ascii="Times New Roman" w:hAnsi="Times New Roman" w:cs="Times New Roman"/>
                <w:sz w:val="22"/>
                <w:szCs w:val="22"/>
              </w:rPr>
            </w:pPr>
          </w:p>
        </w:tc>
        <w:tc>
          <w:tcPr>
            <w:tcW w:w="2225" w:type="dxa"/>
          </w:tcPr>
          <w:p w14:paraId="0AC482FD" w14:textId="77777777" w:rsidR="00B07B88" w:rsidRPr="00592FDA" w:rsidRDefault="00B07B88" w:rsidP="001A53B1">
            <w:pPr>
              <w:rPr>
                <w:rFonts w:ascii="Times New Roman" w:hAnsi="Times New Roman" w:cs="Times New Roman"/>
                <w:sz w:val="22"/>
                <w:szCs w:val="22"/>
              </w:rPr>
            </w:pPr>
          </w:p>
        </w:tc>
        <w:tc>
          <w:tcPr>
            <w:tcW w:w="2703" w:type="dxa"/>
          </w:tcPr>
          <w:p w14:paraId="44241A3F" w14:textId="17DA9B67" w:rsidR="00642EA8" w:rsidRDefault="008861F3" w:rsidP="00642EA8">
            <w:pPr>
              <w:rPr>
                <w:rFonts w:ascii="Times New Roman" w:hAnsi="Times New Roman" w:cs="Times New Roman"/>
                <w:sz w:val="22"/>
                <w:szCs w:val="22"/>
              </w:rPr>
            </w:pPr>
            <w:r>
              <w:rPr>
                <w:rFonts w:ascii="Times New Roman" w:hAnsi="Times New Roman" w:cs="Times New Roman"/>
                <w:b/>
                <w:sz w:val="22"/>
                <w:szCs w:val="22"/>
              </w:rPr>
              <w:t xml:space="preserve">S </w:t>
            </w:r>
            <w:r w:rsidR="00642EA8">
              <w:rPr>
                <w:rFonts w:ascii="Times New Roman" w:hAnsi="Times New Roman" w:cs="Times New Roman"/>
                <w:b/>
                <w:sz w:val="22"/>
                <w:szCs w:val="22"/>
              </w:rPr>
              <w:t xml:space="preserve">40(3) (Pregnancy leave), </w:t>
            </w:r>
            <w:r w:rsidR="00642EA8" w:rsidRPr="00642EA8">
              <w:rPr>
                <w:rFonts w:ascii="Times New Roman" w:hAnsi="Times New Roman" w:cs="Times New Roman"/>
                <w:b/>
                <w:sz w:val="22"/>
                <w:szCs w:val="22"/>
              </w:rPr>
              <w:t>S 41 (special circumstances)</w:t>
            </w:r>
            <w:r w:rsidR="00642EA8">
              <w:rPr>
                <w:rFonts w:ascii="Times New Roman" w:hAnsi="Times New Roman" w:cs="Times New Roman"/>
                <w:sz w:val="22"/>
                <w:szCs w:val="22"/>
              </w:rPr>
              <w:t xml:space="preserve">, </w:t>
            </w:r>
            <w:r w:rsidR="00642EA8" w:rsidRPr="00642EA8">
              <w:rPr>
                <w:rFonts w:ascii="Times New Roman" w:hAnsi="Times New Roman" w:cs="Times New Roman"/>
                <w:b/>
                <w:sz w:val="22"/>
                <w:szCs w:val="22"/>
              </w:rPr>
              <w:t>s 42(4) (end of pregnancy leave)</w:t>
            </w:r>
            <w:r w:rsidR="00642EA8">
              <w:rPr>
                <w:rFonts w:ascii="Times New Roman" w:hAnsi="Times New Roman" w:cs="Times New Roman"/>
                <w:sz w:val="22"/>
                <w:szCs w:val="22"/>
              </w:rPr>
              <w:t xml:space="preserve"> </w:t>
            </w:r>
          </w:p>
          <w:p w14:paraId="38888F1E" w14:textId="77777777" w:rsidR="00642EA8" w:rsidRDefault="00642EA8" w:rsidP="00642EA8">
            <w:pPr>
              <w:rPr>
                <w:rFonts w:ascii="Times New Roman" w:hAnsi="Times New Roman" w:cs="Times New Roman"/>
                <w:sz w:val="22"/>
                <w:szCs w:val="22"/>
              </w:rPr>
            </w:pPr>
            <w:r>
              <w:rPr>
                <w:rFonts w:ascii="Times New Roman" w:hAnsi="Times New Roman" w:cs="Times New Roman"/>
                <w:sz w:val="22"/>
                <w:szCs w:val="22"/>
              </w:rPr>
              <w:t xml:space="preserve">female pronouns used throughout </w:t>
            </w:r>
          </w:p>
          <w:p w14:paraId="2FE1DAD5" w14:textId="42D38AD3" w:rsidR="00642EA8" w:rsidRPr="008861F3" w:rsidRDefault="00642EA8" w:rsidP="00642EA8">
            <w:pPr>
              <w:rPr>
                <w:rFonts w:ascii="Times New Roman" w:hAnsi="Times New Roman" w:cs="Times New Roman"/>
                <w:sz w:val="22"/>
                <w:szCs w:val="22"/>
              </w:rPr>
            </w:pPr>
            <w:r w:rsidRPr="00642EA8">
              <w:rPr>
                <w:rFonts w:ascii="Times New Roman" w:hAnsi="Times New Roman" w:cs="Times New Roman"/>
                <w:b/>
                <w:sz w:val="22"/>
                <w:szCs w:val="22"/>
              </w:rPr>
              <w:t>s 43.9(1)(a) (employee may not be dismissed)</w:t>
            </w:r>
            <w:r>
              <w:rPr>
                <w:rFonts w:ascii="Times New Roman" w:hAnsi="Times New Roman" w:cs="Times New Roman"/>
                <w:sz w:val="22"/>
                <w:szCs w:val="22"/>
              </w:rPr>
              <w:t xml:space="preserve"> “an employer shall not dismiss an employee…(a) for the reason only that the employee informs the employer that </w:t>
            </w:r>
            <w:r w:rsidRPr="00642EA8">
              <w:rPr>
                <w:rFonts w:ascii="Times New Roman" w:hAnsi="Times New Roman" w:cs="Times New Roman"/>
                <w:sz w:val="22"/>
                <w:szCs w:val="22"/>
                <w:u w:val="single"/>
              </w:rPr>
              <w:t>she</w:t>
            </w:r>
            <w:r>
              <w:rPr>
                <w:rFonts w:ascii="Times New Roman" w:hAnsi="Times New Roman" w:cs="Times New Roman"/>
                <w:sz w:val="22"/>
                <w:szCs w:val="22"/>
              </w:rPr>
              <w:t xml:space="preserve"> is pregnant or the employee intends to take pregnancy, adoption or parental leave”</w:t>
            </w:r>
          </w:p>
        </w:tc>
      </w:tr>
      <w:tr w:rsidR="00B07B88" w:rsidRPr="00592FDA" w14:paraId="1E06FCAB" w14:textId="77777777" w:rsidTr="00593DEB">
        <w:tc>
          <w:tcPr>
            <w:tcW w:w="2410" w:type="dxa"/>
          </w:tcPr>
          <w:p w14:paraId="2282F816" w14:textId="7F6A06A5" w:rsidR="00B07B88" w:rsidRPr="003B541E" w:rsidRDefault="00E410E9"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Labrador Inuit Land Claims Agreement Act</w:t>
            </w:r>
          </w:p>
        </w:tc>
        <w:tc>
          <w:tcPr>
            <w:tcW w:w="1701" w:type="dxa"/>
          </w:tcPr>
          <w:p w14:paraId="1574306C" w14:textId="77777777" w:rsidR="00B07B88" w:rsidRPr="00592FDA" w:rsidRDefault="00B07B88" w:rsidP="001A53B1">
            <w:pPr>
              <w:rPr>
                <w:rFonts w:ascii="Times New Roman" w:hAnsi="Times New Roman" w:cs="Times New Roman"/>
                <w:sz w:val="22"/>
                <w:szCs w:val="22"/>
              </w:rPr>
            </w:pPr>
          </w:p>
        </w:tc>
        <w:tc>
          <w:tcPr>
            <w:tcW w:w="1701" w:type="dxa"/>
          </w:tcPr>
          <w:p w14:paraId="257268B4" w14:textId="77777777" w:rsidR="00B07B88" w:rsidRPr="00592FDA" w:rsidRDefault="00B07B88" w:rsidP="001A53B1">
            <w:pPr>
              <w:rPr>
                <w:rFonts w:ascii="Times New Roman" w:hAnsi="Times New Roman" w:cs="Times New Roman"/>
                <w:sz w:val="22"/>
                <w:szCs w:val="22"/>
              </w:rPr>
            </w:pPr>
          </w:p>
        </w:tc>
        <w:tc>
          <w:tcPr>
            <w:tcW w:w="2225" w:type="dxa"/>
          </w:tcPr>
          <w:p w14:paraId="31278BD5" w14:textId="77777777" w:rsidR="00B07B88" w:rsidRPr="00592FDA" w:rsidRDefault="00B07B88" w:rsidP="001A53B1">
            <w:pPr>
              <w:rPr>
                <w:rFonts w:ascii="Times New Roman" w:hAnsi="Times New Roman" w:cs="Times New Roman"/>
                <w:sz w:val="22"/>
                <w:szCs w:val="22"/>
              </w:rPr>
            </w:pPr>
          </w:p>
        </w:tc>
        <w:tc>
          <w:tcPr>
            <w:tcW w:w="2703" w:type="dxa"/>
          </w:tcPr>
          <w:p w14:paraId="552C42AE" w14:textId="2FCD8B2F" w:rsidR="00B07B88" w:rsidRPr="00E410E9" w:rsidRDefault="00E410E9" w:rsidP="00E410E9">
            <w:pPr>
              <w:rPr>
                <w:rFonts w:ascii="Times New Roman" w:hAnsi="Times New Roman" w:cs="Times New Roman"/>
                <w:sz w:val="22"/>
                <w:szCs w:val="22"/>
              </w:rPr>
            </w:pPr>
            <w:r>
              <w:rPr>
                <w:rFonts w:ascii="Times New Roman" w:hAnsi="Times New Roman" w:cs="Times New Roman"/>
                <w:b/>
                <w:sz w:val="22"/>
                <w:szCs w:val="22"/>
              </w:rPr>
              <w:t>Preamble, s 2 (interpretation), s 34 (consequential amendments)</w:t>
            </w:r>
            <w:r>
              <w:rPr>
                <w:rFonts w:ascii="Times New Roman" w:hAnsi="Times New Roman" w:cs="Times New Roman"/>
                <w:sz w:val="22"/>
                <w:szCs w:val="22"/>
              </w:rPr>
              <w:t xml:space="preserve">: contains references to the Queen </w:t>
            </w:r>
          </w:p>
        </w:tc>
      </w:tr>
      <w:tr w:rsidR="00071161" w:rsidRPr="00592FDA" w14:paraId="3E8E4238" w14:textId="77777777" w:rsidTr="00593DEB">
        <w:tc>
          <w:tcPr>
            <w:tcW w:w="2410" w:type="dxa"/>
          </w:tcPr>
          <w:p w14:paraId="3F27489F" w14:textId="5EF1F8E8" w:rsidR="00071161" w:rsidRPr="003B541E" w:rsidRDefault="0040750A"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Loan and Guarantee Act, 1957</w:t>
            </w:r>
          </w:p>
        </w:tc>
        <w:tc>
          <w:tcPr>
            <w:tcW w:w="1701" w:type="dxa"/>
          </w:tcPr>
          <w:p w14:paraId="6119DCDE" w14:textId="77777777" w:rsidR="00071161" w:rsidRPr="00592FDA" w:rsidRDefault="00071161" w:rsidP="001A53B1">
            <w:pPr>
              <w:rPr>
                <w:rFonts w:ascii="Times New Roman" w:hAnsi="Times New Roman" w:cs="Times New Roman"/>
                <w:sz w:val="22"/>
                <w:szCs w:val="22"/>
              </w:rPr>
            </w:pPr>
          </w:p>
        </w:tc>
        <w:tc>
          <w:tcPr>
            <w:tcW w:w="1701" w:type="dxa"/>
          </w:tcPr>
          <w:p w14:paraId="383B1A13" w14:textId="77777777" w:rsidR="00071161" w:rsidRPr="00592FDA" w:rsidRDefault="00071161" w:rsidP="001A53B1">
            <w:pPr>
              <w:rPr>
                <w:rFonts w:ascii="Times New Roman" w:hAnsi="Times New Roman" w:cs="Times New Roman"/>
                <w:sz w:val="22"/>
                <w:szCs w:val="22"/>
              </w:rPr>
            </w:pPr>
          </w:p>
        </w:tc>
        <w:tc>
          <w:tcPr>
            <w:tcW w:w="2225" w:type="dxa"/>
          </w:tcPr>
          <w:p w14:paraId="4E64142F" w14:textId="77777777" w:rsidR="00071161" w:rsidRPr="00592FDA" w:rsidRDefault="00071161" w:rsidP="001A53B1">
            <w:pPr>
              <w:rPr>
                <w:rFonts w:ascii="Times New Roman" w:hAnsi="Times New Roman" w:cs="Times New Roman"/>
                <w:sz w:val="22"/>
                <w:szCs w:val="22"/>
              </w:rPr>
            </w:pPr>
          </w:p>
        </w:tc>
        <w:tc>
          <w:tcPr>
            <w:tcW w:w="2703" w:type="dxa"/>
          </w:tcPr>
          <w:p w14:paraId="73CC5190" w14:textId="77777777" w:rsidR="00071161" w:rsidRDefault="0040750A" w:rsidP="003B541E">
            <w:pPr>
              <w:rPr>
                <w:rFonts w:ascii="Times New Roman" w:hAnsi="Times New Roman" w:cs="Times New Roman"/>
                <w:sz w:val="22"/>
                <w:szCs w:val="22"/>
              </w:rPr>
            </w:pPr>
            <w:r>
              <w:rPr>
                <w:rFonts w:ascii="Times New Roman" w:hAnsi="Times New Roman" w:cs="Times New Roman"/>
                <w:b/>
                <w:sz w:val="22"/>
                <w:szCs w:val="22"/>
              </w:rPr>
              <w:t>s 8A, 8B</w:t>
            </w:r>
            <w:r>
              <w:rPr>
                <w:rFonts w:ascii="Times New Roman" w:hAnsi="Times New Roman" w:cs="Times New Roman"/>
                <w:sz w:val="22"/>
                <w:szCs w:val="22"/>
              </w:rPr>
              <w:t>: contains references to the Queen</w:t>
            </w:r>
          </w:p>
          <w:p w14:paraId="70671B46" w14:textId="541BA2D9" w:rsidR="0040750A" w:rsidRPr="0040750A" w:rsidRDefault="0040750A" w:rsidP="003B541E">
            <w:pPr>
              <w:rPr>
                <w:rFonts w:ascii="Times New Roman" w:hAnsi="Times New Roman" w:cs="Times New Roman"/>
                <w:sz w:val="22"/>
                <w:szCs w:val="22"/>
              </w:rPr>
            </w:pPr>
            <w:r w:rsidRPr="0040750A">
              <w:rPr>
                <w:rFonts w:ascii="Times New Roman" w:hAnsi="Times New Roman" w:cs="Times New Roman"/>
                <w:b/>
                <w:sz w:val="22"/>
                <w:szCs w:val="22"/>
              </w:rPr>
              <w:t>s 9</w:t>
            </w:r>
            <w:r>
              <w:rPr>
                <w:rFonts w:ascii="Times New Roman" w:hAnsi="Times New Roman" w:cs="Times New Roman"/>
                <w:b/>
                <w:sz w:val="22"/>
                <w:szCs w:val="22"/>
              </w:rPr>
              <w:t xml:space="preserve"> (payment of interest deferred in certain cases)</w:t>
            </w:r>
            <w:r>
              <w:rPr>
                <w:rFonts w:ascii="Times New Roman" w:hAnsi="Times New Roman" w:cs="Times New Roman"/>
                <w:sz w:val="22"/>
                <w:szCs w:val="22"/>
              </w:rPr>
              <w:t>: Lieutenant-Governor in Council referred to as ‘he’</w:t>
            </w:r>
          </w:p>
        </w:tc>
      </w:tr>
      <w:tr w:rsidR="00071161" w:rsidRPr="00592FDA" w14:paraId="7DF6D4C8" w14:textId="77777777" w:rsidTr="00593DEB">
        <w:tc>
          <w:tcPr>
            <w:tcW w:w="2410" w:type="dxa"/>
          </w:tcPr>
          <w:p w14:paraId="15CD0652" w14:textId="08CD2306" w:rsidR="00071161" w:rsidRPr="003B541E" w:rsidRDefault="0040750A"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Lower Churchill Development Act</w:t>
            </w:r>
          </w:p>
        </w:tc>
        <w:tc>
          <w:tcPr>
            <w:tcW w:w="1701" w:type="dxa"/>
          </w:tcPr>
          <w:p w14:paraId="75782A96" w14:textId="77777777" w:rsidR="00071161" w:rsidRPr="00592FDA" w:rsidRDefault="00071161" w:rsidP="001A53B1">
            <w:pPr>
              <w:rPr>
                <w:rFonts w:ascii="Times New Roman" w:hAnsi="Times New Roman" w:cs="Times New Roman"/>
                <w:sz w:val="22"/>
                <w:szCs w:val="22"/>
              </w:rPr>
            </w:pPr>
          </w:p>
        </w:tc>
        <w:tc>
          <w:tcPr>
            <w:tcW w:w="1701" w:type="dxa"/>
          </w:tcPr>
          <w:p w14:paraId="1E06C28B" w14:textId="77777777" w:rsidR="00071161" w:rsidRPr="00592FDA" w:rsidRDefault="00071161" w:rsidP="001A53B1">
            <w:pPr>
              <w:rPr>
                <w:rFonts w:ascii="Times New Roman" w:hAnsi="Times New Roman" w:cs="Times New Roman"/>
                <w:sz w:val="22"/>
                <w:szCs w:val="22"/>
              </w:rPr>
            </w:pPr>
          </w:p>
        </w:tc>
        <w:tc>
          <w:tcPr>
            <w:tcW w:w="2225" w:type="dxa"/>
          </w:tcPr>
          <w:p w14:paraId="04620054" w14:textId="77777777" w:rsidR="00071161" w:rsidRPr="00592FDA" w:rsidRDefault="00071161" w:rsidP="001A53B1">
            <w:pPr>
              <w:rPr>
                <w:rFonts w:ascii="Times New Roman" w:hAnsi="Times New Roman" w:cs="Times New Roman"/>
                <w:sz w:val="22"/>
                <w:szCs w:val="22"/>
              </w:rPr>
            </w:pPr>
          </w:p>
        </w:tc>
        <w:tc>
          <w:tcPr>
            <w:tcW w:w="2703" w:type="dxa"/>
          </w:tcPr>
          <w:p w14:paraId="1092AC33" w14:textId="523AAB3F" w:rsidR="00071161" w:rsidRDefault="0040750A" w:rsidP="00246B9F">
            <w:pPr>
              <w:rPr>
                <w:rFonts w:ascii="Times New Roman" w:hAnsi="Times New Roman" w:cs="Times New Roman"/>
                <w:sz w:val="22"/>
                <w:szCs w:val="22"/>
              </w:rPr>
            </w:pPr>
            <w:r>
              <w:rPr>
                <w:rFonts w:ascii="Times New Roman" w:hAnsi="Times New Roman" w:cs="Times New Roman"/>
                <w:b/>
                <w:sz w:val="22"/>
                <w:szCs w:val="22"/>
              </w:rPr>
              <w:t>Schedule A (principal agreement)</w:t>
            </w:r>
            <w:r>
              <w:rPr>
                <w:rFonts w:ascii="Times New Roman" w:hAnsi="Times New Roman" w:cs="Times New Roman"/>
                <w:sz w:val="22"/>
                <w:szCs w:val="22"/>
              </w:rPr>
              <w:t xml:space="preserve"> </w:t>
            </w:r>
            <w:r w:rsidRPr="00246B9F">
              <w:rPr>
                <w:rFonts w:ascii="Times New Roman" w:hAnsi="Times New Roman" w:cs="Times New Roman"/>
                <w:b/>
                <w:sz w:val="22"/>
                <w:szCs w:val="22"/>
              </w:rPr>
              <w:t>s 6(4) (Management of the Corporation)</w:t>
            </w:r>
            <w:r>
              <w:rPr>
                <w:rFonts w:ascii="Times New Roman" w:hAnsi="Times New Roman" w:cs="Times New Roman"/>
                <w:sz w:val="22"/>
                <w:szCs w:val="22"/>
              </w:rPr>
              <w:t xml:space="preserve"> The Chairman</w:t>
            </w:r>
            <w:r w:rsidR="00246B9F">
              <w:rPr>
                <w:rFonts w:ascii="Times New Roman" w:hAnsi="Times New Roman" w:cs="Times New Roman"/>
                <w:sz w:val="22"/>
                <w:szCs w:val="22"/>
              </w:rPr>
              <w:t xml:space="preserve"> of the Lower Churchill Development Corporation Limited is referred to in male pronoun.</w:t>
            </w:r>
          </w:p>
          <w:p w14:paraId="267CA044" w14:textId="77777777" w:rsidR="00246B9F" w:rsidRDefault="00246B9F" w:rsidP="00246B9F">
            <w:pPr>
              <w:rPr>
                <w:rFonts w:ascii="Times New Roman" w:hAnsi="Times New Roman" w:cs="Times New Roman"/>
                <w:sz w:val="22"/>
                <w:szCs w:val="22"/>
              </w:rPr>
            </w:pPr>
            <w:r w:rsidRPr="00246B9F">
              <w:rPr>
                <w:rFonts w:ascii="Times New Roman" w:hAnsi="Times New Roman" w:cs="Times New Roman"/>
                <w:b/>
                <w:sz w:val="22"/>
                <w:szCs w:val="22"/>
              </w:rPr>
              <w:t>S 9(3) (Dispositions of shares)</w:t>
            </w:r>
            <w:r>
              <w:rPr>
                <w:rFonts w:ascii="Times New Roman" w:hAnsi="Times New Roman" w:cs="Times New Roman"/>
                <w:sz w:val="22"/>
                <w:szCs w:val="22"/>
              </w:rPr>
              <w:t xml:space="preserve"> the Deputy Minister of Finance is referred to in male pronoun. </w:t>
            </w:r>
          </w:p>
          <w:p w14:paraId="2FC86EF9" w14:textId="77777777" w:rsidR="00246B9F" w:rsidRDefault="00246B9F" w:rsidP="00246B9F">
            <w:pPr>
              <w:rPr>
                <w:rFonts w:ascii="Times New Roman" w:hAnsi="Times New Roman" w:cs="Times New Roman"/>
                <w:sz w:val="22"/>
                <w:szCs w:val="22"/>
              </w:rPr>
            </w:pPr>
            <w:r w:rsidRPr="00246B9F">
              <w:rPr>
                <w:rFonts w:ascii="Times New Roman" w:hAnsi="Times New Roman" w:cs="Times New Roman"/>
                <w:b/>
                <w:sz w:val="22"/>
                <w:szCs w:val="22"/>
              </w:rPr>
              <w:t>S 15(further assurances)</w:t>
            </w:r>
            <w:r>
              <w:rPr>
                <w:rFonts w:ascii="Times New Roman" w:hAnsi="Times New Roman" w:cs="Times New Roman"/>
                <w:sz w:val="22"/>
                <w:szCs w:val="22"/>
              </w:rPr>
              <w:t xml:space="preserve"> The Newfoundland minister with the signing authority over the agreement is referred to in male pronoun.</w:t>
            </w:r>
          </w:p>
          <w:p w14:paraId="3EB341F9" w14:textId="29ECB9A7" w:rsidR="00246B9F" w:rsidRPr="0040750A" w:rsidRDefault="00246B9F" w:rsidP="00246B9F">
            <w:pPr>
              <w:rPr>
                <w:rFonts w:ascii="Times New Roman" w:hAnsi="Times New Roman" w:cs="Times New Roman"/>
                <w:sz w:val="22"/>
                <w:szCs w:val="22"/>
              </w:rPr>
            </w:pPr>
            <w:r w:rsidRPr="00246B9F">
              <w:rPr>
                <w:rFonts w:ascii="Times New Roman" w:hAnsi="Times New Roman" w:cs="Times New Roman"/>
                <w:b/>
                <w:sz w:val="22"/>
                <w:szCs w:val="22"/>
              </w:rPr>
              <w:t>Schedule A:</w:t>
            </w:r>
            <w:r>
              <w:rPr>
                <w:rFonts w:ascii="Times New Roman" w:hAnsi="Times New Roman" w:cs="Times New Roman"/>
                <w:sz w:val="22"/>
                <w:szCs w:val="22"/>
              </w:rPr>
              <w:t xml:space="preserve"> reference to the Queen throughout </w:t>
            </w:r>
          </w:p>
        </w:tc>
      </w:tr>
      <w:tr w:rsidR="00367714" w:rsidRPr="00592FDA" w14:paraId="591F33C3" w14:textId="77777777" w:rsidTr="00593DEB">
        <w:tc>
          <w:tcPr>
            <w:tcW w:w="2410" w:type="dxa"/>
          </w:tcPr>
          <w:p w14:paraId="07860DD2" w14:textId="0D28D550" w:rsidR="00367714" w:rsidRDefault="00367714"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 xml:space="preserve">Marriage act </w:t>
            </w:r>
          </w:p>
        </w:tc>
        <w:tc>
          <w:tcPr>
            <w:tcW w:w="1701" w:type="dxa"/>
          </w:tcPr>
          <w:p w14:paraId="3CCCE42A" w14:textId="77777777" w:rsidR="00367714" w:rsidRPr="00592FDA" w:rsidRDefault="00367714" w:rsidP="001A53B1">
            <w:pPr>
              <w:rPr>
                <w:rFonts w:ascii="Times New Roman" w:hAnsi="Times New Roman" w:cs="Times New Roman"/>
                <w:sz w:val="22"/>
                <w:szCs w:val="22"/>
              </w:rPr>
            </w:pPr>
          </w:p>
        </w:tc>
        <w:tc>
          <w:tcPr>
            <w:tcW w:w="1701" w:type="dxa"/>
          </w:tcPr>
          <w:p w14:paraId="1B5A05EA" w14:textId="77777777" w:rsidR="00367714" w:rsidRPr="00592FDA" w:rsidRDefault="00367714" w:rsidP="001A53B1">
            <w:pPr>
              <w:rPr>
                <w:rFonts w:ascii="Times New Roman" w:hAnsi="Times New Roman" w:cs="Times New Roman"/>
                <w:sz w:val="22"/>
                <w:szCs w:val="22"/>
              </w:rPr>
            </w:pPr>
          </w:p>
        </w:tc>
        <w:tc>
          <w:tcPr>
            <w:tcW w:w="2225" w:type="dxa"/>
          </w:tcPr>
          <w:p w14:paraId="67A18FA3" w14:textId="77777777" w:rsidR="00367714" w:rsidRPr="00592FDA" w:rsidRDefault="00367714" w:rsidP="001A53B1">
            <w:pPr>
              <w:rPr>
                <w:rFonts w:ascii="Times New Roman" w:hAnsi="Times New Roman" w:cs="Times New Roman"/>
                <w:sz w:val="22"/>
                <w:szCs w:val="22"/>
              </w:rPr>
            </w:pPr>
          </w:p>
        </w:tc>
        <w:tc>
          <w:tcPr>
            <w:tcW w:w="2703" w:type="dxa"/>
          </w:tcPr>
          <w:p w14:paraId="732676ED" w14:textId="25AD4F92" w:rsidR="00367714" w:rsidRDefault="00367714" w:rsidP="00367714">
            <w:pPr>
              <w:rPr>
                <w:rFonts w:ascii="Times New Roman" w:hAnsi="Times New Roman" w:cs="Times New Roman"/>
                <w:b/>
                <w:sz w:val="22"/>
                <w:szCs w:val="22"/>
              </w:rPr>
            </w:pPr>
            <w:r w:rsidRPr="00367714">
              <w:rPr>
                <w:rFonts w:ascii="Times New Roman" w:hAnsi="Times New Roman" w:cs="Times New Roman"/>
                <w:sz w:val="22"/>
                <w:szCs w:val="22"/>
              </w:rPr>
              <w:t>use of wife and husband but no preference</w:t>
            </w:r>
          </w:p>
          <w:p w14:paraId="3C1051CF" w14:textId="1B9DF5B0" w:rsidR="00367714" w:rsidRPr="00367714" w:rsidRDefault="00367714" w:rsidP="00367714">
            <w:pPr>
              <w:rPr>
                <w:rFonts w:ascii="Times New Roman" w:hAnsi="Times New Roman" w:cs="Times New Roman"/>
                <w:sz w:val="22"/>
                <w:szCs w:val="22"/>
              </w:rPr>
            </w:pPr>
            <w:r>
              <w:rPr>
                <w:rFonts w:ascii="Times New Roman" w:hAnsi="Times New Roman" w:cs="Times New Roman"/>
                <w:b/>
                <w:sz w:val="22"/>
                <w:szCs w:val="22"/>
              </w:rPr>
              <w:t xml:space="preserve">S 12 (form of ceremony) </w:t>
            </w:r>
            <w:r>
              <w:t xml:space="preserve"> “…</w:t>
            </w:r>
            <w:r w:rsidRPr="00367714">
              <w:rPr>
                <w:rFonts w:ascii="Times New Roman" w:hAnsi="Times New Roman" w:cs="Times New Roman"/>
                <w:sz w:val="22"/>
                <w:szCs w:val="22"/>
              </w:rPr>
              <w:t xml:space="preserve">each of the </w:t>
            </w:r>
            <w:r>
              <w:rPr>
                <w:rFonts w:ascii="Times New Roman" w:hAnsi="Times New Roman" w:cs="Times New Roman"/>
                <w:sz w:val="22"/>
                <w:szCs w:val="22"/>
              </w:rPr>
              <w:t xml:space="preserve">parties shall say to the other: </w:t>
            </w:r>
            <w:r w:rsidRPr="00367714">
              <w:rPr>
                <w:rFonts w:ascii="Times New Roman" w:hAnsi="Times New Roman" w:cs="Times New Roman"/>
                <w:sz w:val="22"/>
                <w:szCs w:val="22"/>
              </w:rPr>
              <w:t xml:space="preserve">"I call upon persons present to witness that I, A.B., take you C.D., to be my lawful wedded spouse (or </w:t>
            </w:r>
            <w:r w:rsidRPr="00367714">
              <w:rPr>
                <w:rFonts w:ascii="Times New Roman" w:hAnsi="Times New Roman" w:cs="Times New Roman"/>
                <w:sz w:val="22"/>
                <w:szCs w:val="22"/>
                <w:u w:val="single"/>
              </w:rPr>
              <w:t>wife or husband</w:t>
            </w:r>
            <w:r>
              <w:rPr>
                <w:rFonts w:ascii="Times New Roman" w:hAnsi="Times New Roman" w:cs="Times New Roman"/>
                <w:sz w:val="22"/>
                <w:szCs w:val="22"/>
              </w:rPr>
              <w:t xml:space="preserve">)", </w:t>
            </w:r>
            <w:r w:rsidRPr="00367714">
              <w:rPr>
                <w:rFonts w:ascii="Times New Roman" w:hAnsi="Times New Roman" w:cs="Times New Roman"/>
                <w:sz w:val="22"/>
                <w:szCs w:val="22"/>
              </w:rPr>
              <w:t>after which the m</w:t>
            </w:r>
            <w:r>
              <w:rPr>
                <w:rFonts w:ascii="Times New Roman" w:hAnsi="Times New Roman" w:cs="Times New Roman"/>
                <w:sz w:val="22"/>
                <w:szCs w:val="22"/>
              </w:rPr>
              <w:t xml:space="preserve">arriage commissioner shall say: </w:t>
            </w:r>
            <w:r w:rsidRPr="00367714">
              <w:rPr>
                <w:rFonts w:ascii="Times New Roman" w:hAnsi="Times New Roman" w:cs="Times New Roman"/>
                <w:sz w:val="22"/>
                <w:szCs w:val="22"/>
              </w:rPr>
              <w:t xml:space="preserve">"By the authority vested in me by the Marriage Act, I pronounce you, A.B. and C.D., to be spouses of each other (or </w:t>
            </w:r>
            <w:r w:rsidRPr="00367714">
              <w:rPr>
                <w:rFonts w:ascii="Times New Roman" w:hAnsi="Times New Roman" w:cs="Times New Roman"/>
                <w:sz w:val="22"/>
                <w:szCs w:val="22"/>
                <w:u w:val="single"/>
              </w:rPr>
              <w:t>husband and wife</w:t>
            </w:r>
            <w:r w:rsidRPr="00367714">
              <w:rPr>
                <w:rFonts w:ascii="Times New Roman" w:hAnsi="Times New Roman" w:cs="Times New Roman"/>
                <w:sz w:val="22"/>
                <w:szCs w:val="22"/>
              </w:rPr>
              <w:t xml:space="preserve">, or </w:t>
            </w:r>
            <w:r w:rsidRPr="00367714">
              <w:rPr>
                <w:rFonts w:ascii="Times New Roman" w:hAnsi="Times New Roman" w:cs="Times New Roman"/>
                <w:sz w:val="22"/>
                <w:szCs w:val="22"/>
                <w:u w:val="single"/>
              </w:rPr>
              <w:t>wife and wife</w:t>
            </w:r>
            <w:r w:rsidRPr="00367714">
              <w:rPr>
                <w:rFonts w:ascii="Times New Roman" w:hAnsi="Times New Roman" w:cs="Times New Roman"/>
                <w:sz w:val="22"/>
                <w:szCs w:val="22"/>
              </w:rPr>
              <w:t xml:space="preserve">, or </w:t>
            </w:r>
            <w:r w:rsidRPr="00367714">
              <w:rPr>
                <w:rFonts w:ascii="Times New Roman" w:hAnsi="Times New Roman" w:cs="Times New Roman"/>
                <w:sz w:val="22"/>
                <w:szCs w:val="22"/>
                <w:u w:val="single"/>
              </w:rPr>
              <w:t>husband and husband</w:t>
            </w:r>
            <w:r w:rsidRPr="00367714">
              <w:rPr>
                <w:rFonts w:ascii="Times New Roman" w:hAnsi="Times New Roman" w:cs="Times New Roman"/>
                <w:sz w:val="22"/>
                <w:szCs w:val="22"/>
              </w:rPr>
              <w:t>)."</w:t>
            </w:r>
          </w:p>
        </w:tc>
      </w:tr>
      <w:tr w:rsidR="00071161" w:rsidRPr="00592FDA" w14:paraId="7510B5DA" w14:textId="77777777" w:rsidTr="00593DEB">
        <w:tc>
          <w:tcPr>
            <w:tcW w:w="2410" w:type="dxa"/>
          </w:tcPr>
          <w:p w14:paraId="15CBD220" w14:textId="121C3D67" w:rsidR="00071161" w:rsidRPr="003B541E" w:rsidRDefault="00EE53D2"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Memorial University Act</w:t>
            </w:r>
          </w:p>
        </w:tc>
        <w:tc>
          <w:tcPr>
            <w:tcW w:w="1701" w:type="dxa"/>
          </w:tcPr>
          <w:p w14:paraId="4748C6DA" w14:textId="77777777" w:rsidR="00071161" w:rsidRPr="00592FDA" w:rsidRDefault="00071161" w:rsidP="001A53B1">
            <w:pPr>
              <w:rPr>
                <w:rFonts w:ascii="Times New Roman" w:hAnsi="Times New Roman" w:cs="Times New Roman"/>
                <w:sz w:val="22"/>
                <w:szCs w:val="22"/>
              </w:rPr>
            </w:pPr>
          </w:p>
        </w:tc>
        <w:tc>
          <w:tcPr>
            <w:tcW w:w="1701" w:type="dxa"/>
          </w:tcPr>
          <w:p w14:paraId="4E017FFF" w14:textId="77777777" w:rsidR="00071161" w:rsidRPr="00592FDA" w:rsidRDefault="00071161" w:rsidP="001A53B1">
            <w:pPr>
              <w:rPr>
                <w:rFonts w:ascii="Times New Roman" w:hAnsi="Times New Roman" w:cs="Times New Roman"/>
                <w:sz w:val="22"/>
                <w:szCs w:val="22"/>
              </w:rPr>
            </w:pPr>
          </w:p>
        </w:tc>
        <w:tc>
          <w:tcPr>
            <w:tcW w:w="2225" w:type="dxa"/>
          </w:tcPr>
          <w:p w14:paraId="2A983B92" w14:textId="77777777" w:rsidR="00071161" w:rsidRPr="00592FDA" w:rsidRDefault="00071161" w:rsidP="001A53B1">
            <w:pPr>
              <w:rPr>
                <w:rFonts w:ascii="Times New Roman" w:hAnsi="Times New Roman" w:cs="Times New Roman"/>
                <w:sz w:val="22"/>
                <w:szCs w:val="22"/>
              </w:rPr>
            </w:pPr>
          </w:p>
        </w:tc>
        <w:tc>
          <w:tcPr>
            <w:tcW w:w="2703" w:type="dxa"/>
          </w:tcPr>
          <w:p w14:paraId="2D321307" w14:textId="0B3B5402" w:rsidR="00071161" w:rsidRPr="00EE53D2" w:rsidRDefault="00EE53D2" w:rsidP="00EE53D2">
            <w:pPr>
              <w:rPr>
                <w:rFonts w:ascii="Times New Roman" w:hAnsi="Times New Roman" w:cs="Times New Roman"/>
                <w:sz w:val="22"/>
                <w:szCs w:val="22"/>
              </w:rPr>
            </w:pPr>
            <w:r>
              <w:rPr>
                <w:rFonts w:ascii="Times New Roman" w:hAnsi="Times New Roman" w:cs="Times New Roman"/>
                <w:b/>
                <w:sz w:val="22"/>
                <w:szCs w:val="22"/>
              </w:rPr>
              <w:t>S 26(2) (Term of office)</w:t>
            </w:r>
            <w:r>
              <w:rPr>
                <w:rFonts w:ascii="Times New Roman" w:hAnsi="Times New Roman" w:cs="Times New Roman"/>
                <w:sz w:val="22"/>
                <w:szCs w:val="22"/>
              </w:rPr>
              <w:t xml:space="preserve"> “an elective member (of the board) shall vacate </w:t>
            </w:r>
            <w:r w:rsidRPr="00EE53D2">
              <w:rPr>
                <w:rFonts w:ascii="Times New Roman" w:hAnsi="Times New Roman" w:cs="Times New Roman"/>
                <w:sz w:val="22"/>
                <w:szCs w:val="22"/>
                <w:u w:val="single"/>
              </w:rPr>
              <w:t>his</w:t>
            </w:r>
            <w:r>
              <w:rPr>
                <w:rFonts w:ascii="Times New Roman" w:hAnsi="Times New Roman" w:cs="Times New Roman"/>
                <w:sz w:val="22"/>
                <w:szCs w:val="22"/>
              </w:rPr>
              <w:t xml:space="preserve"> seat on the board if he or she stops being a member of the convocation” </w:t>
            </w:r>
            <w:r w:rsidRPr="00EE53D2">
              <w:rPr>
                <w:rFonts w:ascii="Times New Roman" w:hAnsi="Times New Roman" w:cs="Times New Roman"/>
                <w:sz w:val="22"/>
                <w:szCs w:val="22"/>
              </w:rPr>
              <w:sym w:font="Wingdings" w:char="F0E0"/>
            </w:r>
            <w:r>
              <w:rPr>
                <w:rFonts w:ascii="Times New Roman" w:hAnsi="Times New Roman" w:cs="Times New Roman"/>
                <w:sz w:val="22"/>
                <w:szCs w:val="22"/>
              </w:rPr>
              <w:t xml:space="preserve"> most likely an oversight; all other references to individuals are made as his/her, he/she, him/her.</w:t>
            </w:r>
          </w:p>
        </w:tc>
      </w:tr>
      <w:tr w:rsidR="00071161" w:rsidRPr="00592FDA" w14:paraId="75A1E070" w14:textId="77777777" w:rsidTr="00593DEB">
        <w:tc>
          <w:tcPr>
            <w:tcW w:w="2410" w:type="dxa"/>
          </w:tcPr>
          <w:p w14:paraId="56D1570D" w14:textId="22BFB320" w:rsidR="00071161" w:rsidRPr="003B541E" w:rsidRDefault="00646A72"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 xml:space="preserve">Motorized Snow Vehicles and All-Terrain Vehicles Act </w:t>
            </w:r>
          </w:p>
        </w:tc>
        <w:tc>
          <w:tcPr>
            <w:tcW w:w="1701" w:type="dxa"/>
          </w:tcPr>
          <w:p w14:paraId="3805780C" w14:textId="77777777" w:rsidR="00071161" w:rsidRPr="00592FDA" w:rsidRDefault="00071161" w:rsidP="001A53B1">
            <w:pPr>
              <w:rPr>
                <w:rFonts w:ascii="Times New Roman" w:hAnsi="Times New Roman" w:cs="Times New Roman"/>
                <w:sz w:val="22"/>
                <w:szCs w:val="22"/>
              </w:rPr>
            </w:pPr>
          </w:p>
        </w:tc>
        <w:tc>
          <w:tcPr>
            <w:tcW w:w="1701" w:type="dxa"/>
          </w:tcPr>
          <w:p w14:paraId="44DB3488" w14:textId="77777777" w:rsidR="00071161" w:rsidRPr="00592FDA" w:rsidRDefault="00071161" w:rsidP="001A53B1">
            <w:pPr>
              <w:rPr>
                <w:rFonts w:ascii="Times New Roman" w:hAnsi="Times New Roman" w:cs="Times New Roman"/>
                <w:sz w:val="22"/>
                <w:szCs w:val="22"/>
              </w:rPr>
            </w:pPr>
          </w:p>
        </w:tc>
        <w:tc>
          <w:tcPr>
            <w:tcW w:w="2225" w:type="dxa"/>
          </w:tcPr>
          <w:p w14:paraId="287B2CE2" w14:textId="77777777" w:rsidR="00071161" w:rsidRPr="00592FDA" w:rsidRDefault="00071161" w:rsidP="001A53B1">
            <w:pPr>
              <w:rPr>
                <w:rFonts w:ascii="Times New Roman" w:hAnsi="Times New Roman" w:cs="Times New Roman"/>
                <w:sz w:val="22"/>
                <w:szCs w:val="22"/>
              </w:rPr>
            </w:pPr>
          </w:p>
        </w:tc>
        <w:tc>
          <w:tcPr>
            <w:tcW w:w="2703" w:type="dxa"/>
          </w:tcPr>
          <w:p w14:paraId="1875AE06" w14:textId="43937DE9" w:rsidR="00071161" w:rsidRPr="00646A72" w:rsidRDefault="00646A72" w:rsidP="003B541E">
            <w:pPr>
              <w:rPr>
                <w:rFonts w:ascii="Times New Roman" w:hAnsi="Times New Roman" w:cs="Times New Roman"/>
                <w:sz w:val="22"/>
                <w:szCs w:val="22"/>
              </w:rPr>
            </w:pPr>
            <w:proofErr w:type="spellStart"/>
            <w:r>
              <w:rPr>
                <w:rFonts w:ascii="Times New Roman" w:hAnsi="Times New Roman" w:cs="Times New Roman"/>
                <w:b/>
                <w:sz w:val="22"/>
                <w:szCs w:val="22"/>
              </w:rPr>
              <w:t>Ss</w:t>
            </w:r>
            <w:proofErr w:type="spellEnd"/>
            <w:r>
              <w:rPr>
                <w:rFonts w:ascii="Times New Roman" w:hAnsi="Times New Roman" w:cs="Times New Roman"/>
                <w:b/>
                <w:sz w:val="22"/>
                <w:szCs w:val="22"/>
              </w:rPr>
              <w:t xml:space="preserve"> 20.1(2), 20.1(3) (Prohibition re: snowmobile trails)</w:t>
            </w:r>
            <w:r>
              <w:rPr>
                <w:rFonts w:ascii="Times New Roman" w:hAnsi="Times New Roman" w:cs="Times New Roman"/>
                <w:sz w:val="22"/>
                <w:szCs w:val="22"/>
              </w:rPr>
              <w:t xml:space="preserve"> refers to “Her Majesty in Right of the Province” </w:t>
            </w:r>
          </w:p>
        </w:tc>
      </w:tr>
      <w:tr w:rsidR="00071161" w:rsidRPr="00592FDA" w14:paraId="13C2ECA8" w14:textId="77777777" w:rsidTr="00593DEB">
        <w:tc>
          <w:tcPr>
            <w:tcW w:w="2410" w:type="dxa"/>
          </w:tcPr>
          <w:p w14:paraId="42518F68" w14:textId="23066FC4" w:rsidR="00071161" w:rsidRPr="003B541E" w:rsidRDefault="002D56AB"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Municipal Elections Act</w:t>
            </w:r>
          </w:p>
        </w:tc>
        <w:tc>
          <w:tcPr>
            <w:tcW w:w="1701" w:type="dxa"/>
          </w:tcPr>
          <w:p w14:paraId="4DF76ED5" w14:textId="77777777" w:rsidR="00071161" w:rsidRPr="00592FDA" w:rsidRDefault="00071161" w:rsidP="001A53B1">
            <w:pPr>
              <w:rPr>
                <w:rFonts w:ascii="Times New Roman" w:hAnsi="Times New Roman" w:cs="Times New Roman"/>
                <w:sz w:val="22"/>
                <w:szCs w:val="22"/>
              </w:rPr>
            </w:pPr>
          </w:p>
        </w:tc>
        <w:tc>
          <w:tcPr>
            <w:tcW w:w="1701" w:type="dxa"/>
          </w:tcPr>
          <w:p w14:paraId="2863CA5B" w14:textId="77777777" w:rsidR="00071161" w:rsidRPr="00592FDA" w:rsidRDefault="00071161" w:rsidP="001A53B1">
            <w:pPr>
              <w:rPr>
                <w:rFonts w:ascii="Times New Roman" w:hAnsi="Times New Roman" w:cs="Times New Roman"/>
                <w:sz w:val="22"/>
                <w:szCs w:val="22"/>
              </w:rPr>
            </w:pPr>
          </w:p>
        </w:tc>
        <w:tc>
          <w:tcPr>
            <w:tcW w:w="2225" w:type="dxa"/>
          </w:tcPr>
          <w:p w14:paraId="1756CAE5" w14:textId="77777777" w:rsidR="00071161" w:rsidRPr="00592FDA" w:rsidRDefault="00071161" w:rsidP="001A53B1">
            <w:pPr>
              <w:rPr>
                <w:rFonts w:ascii="Times New Roman" w:hAnsi="Times New Roman" w:cs="Times New Roman"/>
                <w:sz w:val="22"/>
                <w:szCs w:val="22"/>
              </w:rPr>
            </w:pPr>
          </w:p>
        </w:tc>
        <w:tc>
          <w:tcPr>
            <w:tcW w:w="2703" w:type="dxa"/>
          </w:tcPr>
          <w:p w14:paraId="77B271C1" w14:textId="5C0E9863" w:rsidR="00071161" w:rsidRPr="002D56AB" w:rsidRDefault="002D56AB" w:rsidP="002D56AB">
            <w:pPr>
              <w:rPr>
                <w:rFonts w:ascii="Times New Roman" w:hAnsi="Times New Roman" w:cs="Times New Roman"/>
                <w:sz w:val="22"/>
                <w:szCs w:val="22"/>
              </w:rPr>
            </w:pPr>
            <w:r>
              <w:rPr>
                <w:rFonts w:ascii="Times New Roman" w:hAnsi="Times New Roman" w:cs="Times New Roman"/>
                <w:b/>
                <w:sz w:val="22"/>
                <w:szCs w:val="22"/>
              </w:rPr>
              <w:t>S 94(2)(b) (effect of corrupt practice)</w:t>
            </w:r>
            <w:r>
              <w:rPr>
                <w:rFonts w:ascii="Times New Roman" w:hAnsi="Times New Roman" w:cs="Times New Roman"/>
                <w:sz w:val="22"/>
                <w:szCs w:val="22"/>
              </w:rPr>
              <w:t xml:space="preserve"> “the (election) candidate honestly wished and in good faith tried as far as </w:t>
            </w:r>
            <w:r w:rsidRPr="002D56AB">
              <w:rPr>
                <w:rFonts w:ascii="Times New Roman" w:hAnsi="Times New Roman" w:cs="Times New Roman"/>
                <w:sz w:val="22"/>
                <w:szCs w:val="22"/>
                <w:u w:val="single"/>
              </w:rPr>
              <w:t>he</w:t>
            </w:r>
            <w:r>
              <w:rPr>
                <w:rFonts w:ascii="Times New Roman" w:hAnsi="Times New Roman" w:cs="Times New Roman"/>
                <w:sz w:val="22"/>
                <w:szCs w:val="22"/>
              </w:rPr>
              <w:t xml:space="preserve"> could to have the election conducted according to law” </w:t>
            </w:r>
            <w:r w:rsidRPr="002D56AB">
              <w:rPr>
                <w:rFonts w:ascii="Times New Roman" w:hAnsi="Times New Roman" w:cs="Times New Roman"/>
                <w:sz w:val="22"/>
                <w:szCs w:val="22"/>
              </w:rPr>
              <w:sym w:font="Wingdings" w:char="F0E0"/>
            </w:r>
            <w:r>
              <w:rPr>
                <w:rFonts w:ascii="Times New Roman" w:hAnsi="Times New Roman" w:cs="Times New Roman"/>
                <w:sz w:val="22"/>
                <w:szCs w:val="22"/>
              </w:rPr>
              <w:t xml:space="preserve"> most likely an oversight; in other parts the candidate is referred to as he/she</w:t>
            </w:r>
          </w:p>
        </w:tc>
      </w:tr>
      <w:tr w:rsidR="00071161" w:rsidRPr="00592FDA" w14:paraId="344B05A0" w14:textId="77777777" w:rsidTr="00593DEB">
        <w:tc>
          <w:tcPr>
            <w:tcW w:w="2410" w:type="dxa"/>
          </w:tcPr>
          <w:p w14:paraId="66C2EB24" w14:textId="72C40CE3" w:rsidR="00071161" w:rsidRPr="003B541E" w:rsidRDefault="002F2422"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Oath of Office Act</w:t>
            </w:r>
          </w:p>
        </w:tc>
        <w:tc>
          <w:tcPr>
            <w:tcW w:w="1701" w:type="dxa"/>
          </w:tcPr>
          <w:p w14:paraId="5EC3A02A" w14:textId="77777777" w:rsidR="00071161" w:rsidRPr="00592FDA" w:rsidRDefault="00071161" w:rsidP="001A53B1">
            <w:pPr>
              <w:rPr>
                <w:rFonts w:ascii="Times New Roman" w:hAnsi="Times New Roman" w:cs="Times New Roman"/>
                <w:sz w:val="22"/>
                <w:szCs w:val="22"/>
              </w:rPr>
            </w:pPr>
          </w:p>
        </w:tc>
        <w:tc>
          <w:tcPr>
            <w:tcW w:w="1701" w:type="dxa"/>
          </w:tcPr>
          <w:p w14:paraId="11E44E2B" w14:textId="77777777" w:rsidR="00071161" w:rsidRPr="00592FDA" w:rsidRDefault="00071161" w:rsidP="001A53B1">
            <w:pPr>
              <w:rPr>
                <w:rFonts w:ascii="Times New Roman" w:hAnsi="Times New Roman" w:cs="Times New Roman"/>
                <w:sz w:val="22"/>
                <w:szCs w:val="22"/>
              </w:rPr>
            </w:pPr>
          </w:p>
        </w:tc>
        <w:tc>
          <w:tcPr>
            <w:tcW w:w="2225" w:type="dxa"/>
          </w:tcPr>
          <w:p w14:paraId="7E97721A" w14:textId="77777777" w:rsidR="00071161" w:rsidRPr="00592FDA" w:rsidRDefault="00071161" w:rsidP="001A53B1">
            <w:pPr>
              <w:rPr>
                <w:rFonts w:ascii="Times New Roman" w:hAnsi="Times New Roman" w:cs="Times New Roman"/>
                <w:sz w:val="22"/>
                <w:szCs w:val="22"/>
              </w:rPr>
            </w:pPr>
          </w:p>
        </w:tc>
        <w:tc>
          <w:tcPr>
            <w:tcW w:w="2703" w:type="dxa"/>
          </w:tcPr>
          <w:p w14:paraId="13014F47" w14:textId="019E2213" w:rsidR="00071161" w:rsidRPr="002F2422" w:rsidRDefault="002F2422" w:rsidP="002F2422">
            <w:pPr>
              <w:rPr>
                <w:rFonts w:ascii="Times New Roman" w:hAnsi="Times New Roman" w:cs="Times New Roman"/>
                <w:b/>
                <w:sz w:val="22"/>
                <w:szCs w:val="22"/>
              </w:rPr>
            </w:pPr>
            <w:r>
              <w:rPr>
                <w:rFonts w:ascii="Times New Roman" w:hAnsi="Times New Roman" w:cs="Times New Roman"/>
                <w:b/>
                <w:sz w:val="22"/>
                <w:szCs w:val="22"/>
              </w:rPr>
              <w:t xml:space="preserve">S 2, 3, 10 </w:t>
            </w:r>
            <w:r>
              <w:rPr>
                <w:rFonts w:ascii="Times New Roman" w:hAnsi="Times New Roman" w:cs="Times New Roman"/>
                <w:sz w:val="22"/>
                <w:szCs w:val="22"/>
              </w:rPr>
              <w:t xml:space="preserve"> refers to “Her Majesty Queen Elizabeth”</w:t>
            </w:r>
          </w:p>
        </w:tc>
      </w:tr>
      <w:tr w:rsidR="00071161" w:rsidRPr="00592FDA" w14:paraId="5085E853" w14:textId="77777777" w:rsidTr="00593DEB">
        <w:tc>
          <w:tcPr>
            <w:tcW w:w="2410" w:type="dxa"/>
          </w:tcPr>
          <w:p w14:paraId="117A6D14" w14:textId="292CD253" w:rsidR="00071161" w:rsidRPr="003B541E" w:rsidRDefault="003B4DBE"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Prisons Act</w:t>
            </w:r>
          </w:p>
        </w:tc>
        <w:tc>
          <w:tcPr>
            <w:tcW w:w="1701" w:type="dxa"/>
          </w:tcPr>
          <w:p w14:paraId="20B75050" w14:textId="77777777" w:rsidR="00071161" w:rsidRPr="00592FDA" w:rsidRDefault="00071161" w:rsidP="001A53B1">
            <w:pPr>
              <w:rPr>
                <w:rFonts w:ascii="Times New Roman" w:hAnsi="Times New Roman" w:cs="Times New Roman"/>
                <w:sz w:val="22"/>
                <w:szCs w:val="22"/>
              </w:rPr>
            </w:pPr>
          </w:p>
        </w:tc>
        <w:tc>
          <w:tcPr>
            <w:tcW w:w="1701" w:type="dxa"/>
          </w:tcPr>
          <w:p w14:paraId="3390E1CF" w14:textId="77777777" w:rsidR="00071161" w:rsidRPr="00592FDA" w:rsidRDefault="00071161" w:rsidP="001A53B1">
            <w:pPr>
              <w:rPr>
                <w:rFonts w:ascii="Times New Roman" w:hAnsi="Times New Roman" w:cs="Times New Roman"/>
                <w:sz w:val="22"/>
                <w:szCs w:val="22"/>
              </w:rPr>
            </w:pPr>
          </w:p>
        </w:tc>
        <w:tc>
          <w:tcPr>
            <w:tcW w:w="2225" w:type="dxa"/>
          </w:tcPr>
          <w:p w14:paraId="58338662" w14:textId="77777777" w:rsidR="00071161" w:rsidRPr="00592FDA" w:rsidRDefault="00071161" w:rsidP="001A53B1">
            <w:pPr>
              <w:rPr>
                <w:rFonts w:ascii="Times New Roman" w:hAnsi="Times New Roman" w:cs="Times New Roman"/>
                <w:sz w:val="22"/>
                <w:szCs w:val="22"/>
              </w:rPr>
            </w:pPr>
          </w:p>
        </w:tc>
        <w:tc>
          <w:tcPr>
            <w:tcW w:w="2703" w:type="dxa"/>
          </w:tcPr>
          <w:p w14:paraId="4BB742AE" w14:textId="6DEDB755" w:rsidR="00071161" w:rsidRPr="003B4DBE" w:rsidRDefault="003B4DBE" w:rsidP="00685B5C">
            <w:pPr>
              <w:rPr>
                <w:rFonts w:ascii="Times New Roman" w:hAnsi="Times New Roman" w:cs="Times New Roman"/>
                <w:sz w:val="22"/>
                <w:szCs w:val="22"/>
              </w:rPr>
            </w:pPr>
            <w:r>
              <w:rPr>
                <w:rFonts w:ascii="Times New Roman" w:hAnsi="Times New Roman" w:cs="Times New Roman"/>
                <w:b/>
                <w:sz w:val="22"/>
                <w:szCs w:val="22"/>
              </w:rPr>
              <w:t xml:space="preserve">S 5 </w:t>
            </w:r>
            <w:r w:rsidR="00685B5C" w:rsidRPr="00685B5C">
              <w:rPr>
                <w:rFonts w:ascii="Times New Roman" w:hAnsi="Times New Roman" w:cs="Times New Roman"/>
                <w:sz w:val="22"/>
                <w:szCs w:val="22"/>
              </w:rPr>
              <w:t>“</w:t>
            </w:r>
            <w:r w:rsidR="00685B5C">
              <w:rPr>
                <w:rFonts w:ascii="Times New Roman" w:hAnsi="Times New Roman" w:cs="Times New Roman"/>
                <w:sz w:val="22"/>
                <w:szCs w:val="22"/>
              </w:rPr>
              <w:t xml:space="preserve">The prison situated in the City of St. John’s and commonly known as Her Majesty’s Penitentiary…” the penitentiary is also mentioned in </w:t>
            </w:r>
            <w:proofErr w:type="spellStart"/>
            <w:r w:rsidR="00685B5C" w:rsidRPr="00685B5C">
              <w:rPr>
                <w:rFonts w:ascii="Times New Roman" w:hAnsi="Times New Roman" w:cs="Times New Roman"/>
                <w:b/>
                <w:sz w:val="22"/>
                <w:szCs w:val="22"/>
              </w:rPr>
              <w:t>ss</w:t>
            </w:r>
            <w:proofErr w:type="spellEnd"/>
            <w:r w:rsidR="00685B5C" w:rsidRPr="00685B5C">
              <w:rPr>
                <w:rFonts w:ascii="Times New Roman" w:hAnsi="Times New Roman" w:cs="Times New Roman"/>
                <w:b/>
                <w:sz w:val="22"/>
                <w:szCs w:val="22"/>
              </w:rPr>
              <w:t xml:space="preserve"> 2(a), 2(f), 3(1)</w:t>
            </w:r>
            <w:r w:rsidR="00685B5C">
              <w:rPr>
                <w:rFonts w:ascii="Times New Roman" w:hAnsi="Times New Roman" w:cs="Times New Roman"/>
                <w:sz w:val="22"/>
                <w:szCs w:val="22"/>
              </w:rPr>
              <w:t xml:space="preserve"> </w:t>
            </w:r>
          </w:p>
        </w:tc>
      </w:tr>
      <w:tr w:rsidR="00071161" w:rsidRPr="00592FDA" w14:paraId="215B0217" w14:textId="77777777" w:rsidTr="00593DEB">
        <w:tc>
          <w:tcPr>
            <w:tcW w:w="2410" w:type="dxa"/>
          </w:tcPr>
          <w:p w14:paraId="00E527F1" w14:textId="2B85E1C6" w:rsidR="00071161" w:rsidRPr="003B541E" w:rsidRDefault="00685B5C"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Prisons and Reformatories Act (Canada)</w:t>
            </w:r>
          </w:p>
        </w:tc>
        <w:tc>
          <w:tcPr>
            <w:tcW w:w="1701" w:type="dxa"/>
          </w:tcPr>
          <w:p w14:paraId="7239F9E4" w14:textId="77777777" w:rsidR="00071161" w:rsidRPr="00592FDA" w:rsidRDefault="00071161" w:rsidP="001A53B1">
            <w:pPr>
              <w:rPr>
                <w:rFonts w:ascii="Times New Roman" w:hAnsi="Times New Roman" w:cs="Times New Roman"/>
                <w:sz w:val="22"/>
                <w:szCs w:val="22"/>
              </w:rPr>
            </w:pPr>
          </w:p>
        </w:tc>
        <w:tc>
          <w:tcPr>
            <w:tcW w:w="1701" w:type="dxa"/>
          </w:tcPr>
          <w:p w14:paraId="35348967" w14:textId="77777777" w:rsidR="00071161" w:rsidRPr="00592FDA" w:rsidRDefault="00071161" w:rsidP="001A53B1">
            <w:pPr>
              <w:rPr>
                <w:rFonts w:ascii="Times New Roman" w:hAnsi="Times New Roman" w:cs="Times New Roman"/>
                <w:sz w:val="22"/>
                <w:szCs w:val="22"/>
              </w:rPr>
            </w:pPr>
          </w:p>
        </w:tc>
        <w:tc>
          <w:tcPr>
            <w:tcW w:w="2225" w:type="dxa"/>
          </w:tcPr>
          <w:p w14:paraId="3B87F4A2" w14:textId="77777777" w:rsidR="00071161" w:rsidRPr="00592FDA" w:rsidRDefault="00071161" w:rsidP="001A53B1">
            <w:pPr>
              <w:rPr>
                <w:rFonts w:ascii="Times New Roman" w:hAnsi="Times New Roman" w:cs="Times New Roman"/>
                <w:sz w:val="22"/>
                <w:szCs w:val="22"/>
              </w:rPr>
            </w:pPr>
          </w:p>
        </w:tc>
        <w:tc>
          <w:tcPr>
            <w:tcW w:w="2703" w:type="dxa"/>
          </w:tcPr>
          <w:p w14:paraId="69C0B7E0" w14:textId="7ACCBE39" w:rsidR="00071161" w:rsidRPr="00685B5C" w:rsidRDefault="00685B5C" w:rsidP="00E54CAF">
            <w:pPr>
              <w:rPr>
                <w:rFonts w:ascii="Times New Roman" w:hAnsi="Times New Roman" w:cs="Times New Roman"/>
                <w:sz w:val="22"/>
                <w:szCs w:val="22"/>
              </w:rPr>
            </w:pPr>
            <w:r>
              <w:rPr>
                <w:rFonts w:ascii="Times New Roman" w:hAnsi="Times New Roman" w:cs="Times New Roman"/>
                <w:b/>
                <w:sz w:val="22"/>
                <w:szCs w:val="22"/>
              </w:rPr>
              <w:t xml:space="preserve">S 8 (effect on date of release) </w:t>
            </w:r>
            <w:r>
              <w:rPr>
                <w:rFonts w:ascii="Times New Roman" w:hAnsi="Times New Roman" w:cs="Times New Roman"/>
                <w:sz w:val="22"/>
                <w:szCs w:val="22"/>
              </w:rPr>
              <w:t>“Where a prisoner is granted a temporary absence</w:t>
            </w:r>
            <w:r w:rsidR="00E54CAF">
              <w:rPr>
                <w:rFonts w:ascii="Times New Roman" w:hAnsi="Times New Roman" w:cs="Times New Roman"/>
                <w:sz w:val="22"/>
                <w:szCs w:val="22"/>
              </w:rPr>
              <w:t xml:space="preserve"> and the date on which </w:t>
            </w:r>
            <w:r w:rsidR="00E54CAF" w:rsidRPr="00E54CAF">
              <w:rPr>
                <w:rFonts w:ascii="Times New Roman" w:hAnsi="Times New Roman" w:cs="Times New Roman"/>
                <w:sz w:val="22"/>
                <w:szCs w:val="22"/>
                <w:u w:val="single"/>
              </w:rPr>
              <w:t>he</w:t>
            </w:r>
            <w:r w:rsidR="00E54CAF">
              <w:rPr>
                <w:rFonts w:ascii="Times New Roman" w:hAnsi="Times New Roman" w:cs="Times New Roman"/>
                <w:sz w:val="22"/>
                <w:szCs w:val="22"/>
              </w:rPr>
              <w:t xml:space="preserve"> is due to be released falls within the period of that temporary absence,</w:t>
            </w:r>
            <w:r>
              <w:rPr>
                <w:rFonts w:ascii="Times New Roman" w:hAnsi="Times New Roman" w:cs="Times New Roman"/>
                <w:sz w:val="22"/>
                <w:szCs w:val="22"/>
              </w:rPr>
              <w:t xml:space="preserve"> the prisoner shall, for the purposes of all entitlements accruing to </w:t>
            </w:r>
            <w:r w:rsidRPr="00685B5C">
              <w:rPr>
                <w:rFonts w:ascii="Times New Roman" w:hAnsi="Times New Roman" w:cs="Times New Roman"/>
                <w:sz w:val="22"/>
                <w:szCs w:val="22"/>
                <w:u w:val="single"/>
              </w:rPr>
              <w:t>him</w:t>
            </w:r>
            <w:r>
              <w:rPr>
                <w:rFonts w:ascii="Times New Roman" w:hAnsi="Times New Roman" w:cs="Times New Roman"/>
                <w:sz w:val="22"/>
                <w:szCs w:val="22"/>
              </w:rPr>
              <w:t xml:space="preserve"> on release…”</w:t>
            </w:r>
            <w:r>
              <w:rPr>
                <w:rFonts w:ascii="Times New Roman" w:hAnsi="Times New Roman" w:cs="Times New Roman"/>
                <w:sz w:val="22"/>
                <w:szCs w:val="22"/>
              </w:rPr>
              <w:br/>
              <w:t xml:space="preserve"> </w:t>
            </w:r>
          </w:p>
        </w:tc>
      </w:tr>
      <w:tr w:rsidR="00071161" w:rsidRPr="00592FDA" w14:paraId="1162403C" w14:textId="77777777" w:rsidTr="00593DEB">
        <w:tc>
          <w:tcPr>
            <w:tcW w:w="2410" w:type="dxa"/>
          </w:tcPr>
          <w:p w14:paraId="4EACC67A" w14:textId="3C8A10EB" w:rsidR="00071161" w:rsidRPr="003B541E" w:rsidRDefault="00E54CAF"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Provincial Anthem Act</w:t>
            </w:r>
          </w:p>
        </w:tc>
        <w:tc>
          <w:tcPr>
            <w:tcW w:w="1701" w:type="dxa"/>
          </w:tcPr>
          <w:p w14:paraId="554710FC" w14:textId="77777777" w:rsidR="00071161" w:rsidRPr="00592FDA" w:rsidRDefault="00071161" w:rsidP="001A53B1">
            <w:pPr>
              <w:rPr>
                <w:rFonts w:ascii="Times New Roman" w:hAnsi="Times New Roman" w:cs="Times New Roman"/>
                <w:sz w:val="22"/>
                <w:szCs w:val="22"/>
              </w:rPr>
            </w:pPr>
          </w:p>
        </w:tc>
        <w:tc>
          <w:tcPr>
            <w:tcW w:w="1701" w:type="dxa"/>
          </w:tcPr>
          <w:p w14:paraId="22636525" w14:textId="77777777" w:rsidR="00071161" w:rsidRPr="00592FDA" w:rsidRDefault="00071161" w:rsidP="001A53B1">
            <w:pPr>
              <w:rPr>
                <w:rFonts w:ascii="Times New Roman" w:hAnsi="Times New Roman" w:cs="Times New Roman"/>
                <w:sz w:val="22"/>
                <w:szCs w:val="22"/>
              </w:rPr>
            </w:pPr>
          </w:p>
        </w:tc>
        <w:tc>
          <w:tcPr>
            <w:tcW w:w="2225" w:type="dxa"/>
          </w:tcPr>
          <w:p w14:paraId="5A2C0EDC" w14:textId="77777777" w:rsidR="00071161" w:rsidRPr="00592FDA" w:rsidRDefault="00071161" w:rsidP="001A53B1">
            <w:pPr>
              <w:rPr>
                <w:rFonts w:ascii="Times New Roman" w:hAnsi="Times New Roman" w:cs="Times New Roman"/>
                <w:sz w:val="22"/>
                <w:szCs w:val="22"/>
              </w:rPr>
            </w:pPr>
          </w:p>
        </w:tc>
        <w:tc>
          <w:tcPr>
            <w:tcW w:w="2703" w:type="dxa"/>
          </w:tcPr>
          <w:p w14:paraId="674306A1" w14:textId="12691073" w:rsidR="00071161" w:rsidRPr="00125C28" w:rsidRDefault="00E54CAF" w:rsidP="00125C28">
            <w:pPr>
              <w:rPr>
                <w:rFonts w:ascii="Times New Roman" w:hAnsi="Times New Roman" w:cs="Times New Roman"/>
                <w:sz w:val="22"/>
                <w:szCs w:val="22"/>
              </w:rPr>
            </w:pPr>
            <w:r>
              <w:rPr>
                <w:rFonts w:ascii="Times New Roman" w:hAnsi="Times New Roman" w:cs="Times New Roman"/>
                <w:b/>
                <w:sz w:val="22"/>
                <w:szCs w:val="22"/>
              </w:rPr>
              <w:t>Schedule 1</w:t>
            </w:r>
            <w:r w:rsidR="00125C28">
              <w:rPr>
                <w:rFonts w:ascii="Times New Roman" w:hAnsi="Times New Roman" w:cs="Times New Roman"/>
                <w:b/>
                <w:sz w:val="22"/>
                <w:szCs w:val="22"/>
              </w:rPr>
              <w:t xml:space="preserve"> (provincial anthem)</w:t>
            </w:r>
            <w:r w:rsidR="00125C28">
              <w:rPr>
                <w:rFonts w:ascii="Times New Roman" w:hAnsi="Times New Roman" w:cs="Times New Roman"/>
                <w:sz w:val="22"/>
                <w:szCs w:val="22"/>
              </w:rPr>
              <w:t xml:space="preserve"> “When the sun rays crown thy pine-clad hills/ And Summer spreads </w:t>
            </w:r>
            <w:r w:rsidR="00125C28" w:rsidRPr="00125C28">
              <w:rPr>
                <w:rFonts w:ascii="Times New Roman" w:hAnsi="Times New Roman" w:cs="Times New Roman"/>
                <w:sz w:val="22"/>
                <w:szCs w:val="22"/>
                <w:u w:val="single"/>
              </w:rPr>
              <w:t>her</w:t>
            </w:r>
            <w:r w:rsidR="00125C28">
              <w:rPr>
                <w:rFonts w:ascii="Times New Roman" w:hAnsi="Times New Roman" w:cs="Times New Roman"/>
                <w:sz w:val="22"/>
                <w:szCs w:val="22"/>
              </w:rPr>
              <w:t xml:space="preserve"> hand,”… “As loved our </w:t>
            </w:r>
            <w:r w:rsidR="00125C28" w:rsidRPr="00125C28">
              <w:rPr>
                <w:rFonts w:ascii="Times New Roman" w:hAnsi="Times New Roman" w:cs="Times New Roman"/>
                <w:sz w:val="22"/>
                <w:szCs w:val="22"/>
                <w:u w:val="single"/>
              </w:rPr>
              <w:t>fathers</w:t>
            </w:r>
            <w:r w:rsidR="00125C28">
              <w:rPr>
                <w:rFonts w:ascii="Times New Roman" w:hAnsi="Times New Roman" w:cs="Times New Roman"/>
                <w:sz w:val="22"/>
                <w:szCs w:val="22"/>
              </w:rPr>
              <w:t>, so we love,/ Where once they stood we stand”</w:t>
            </w:r>
          </w:p>
        </w:tc>
      </w:tr>
      <w:tr w:rsidR="00071161" w:rsidRPr="00592FDA" w14:paraId="1BBAD5E6" w14:textId="77777777" w:rsidTr="00593DEB">
        <w:tc>
          <w:tcPr>
            <w:tcW w:w="2410" w:type="dxa"/>
          </w:tcPr>
          <w:p w14:paraId="1D879D9B" w14:textId="3BC24495" w:rsidR="00071161" w:rsidRPr="003B541E" w:rsidRDefault="00EA349D"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Public Safety Act</w:t>
            </w:r>
          </w:p>
        </w:tc>
        <w:tc>
          <w:tcPr>
            <w:tcW w:w="1701" w:type="dxa"/>
          </w:tcPr>
          <w:p w14:paraId="76B6119B" w14:textId="77777777" w:rsidR="00071161" w:rsidRPr="00592FDA" w:rsidRDefault="00071161" w:rsidP="001A53B1">
            <w:pPr>
              <w:rPr>
                <w:rFonts w:ascii="Times New Roman" w:hAnsi="Times New Roman" w:cs="Times New Roman"/>
                <w:sz w:val="22"/>
                <w:szCs w:val="22"/>
              </w:rPr>
            </w:pPr>
          </w:p>
        </w:tc>
        <w:tc>
          <w:tcPr>
            <w:tcW w:w="1701" w:type="dxa"/>
          </w:tcPr>
          <w:p w14:paraId="41CE6065" w14:textId="77777777" w:rsidR="00071161" w:rsidRPr="00592FDA" w:rsidRDefault="00071161" w:rsidP="001A53B1">
            <w:pPr>
              <w:rPr>
                <w:rFonts w:ascii="Times New Roman" w:hAnsi="Times New Roman" w:cs="Times New Roman"/>
                <w:sz w:val="22"/>
                <w:szCs w:val="22"/>
              </w:rPr>
            </w:pPr>
          </w:p>
        </w:tc>
        <w:tc>
          <w:tcPr>
            <w:tcW w:w="2225" w:type="dxa"/>
          </w:tcPr>
          <w:p w14:paraId="2554CA8D" w14:textId="77777777" w:rsidR="00071161" w:rsidRPr="00592FDA" w:rsidRDefault="00071161" w:rsidP="001A53B1">
            <w:pPr>
              <w:rPr>
                <w:rFonts w:ascii="Times New Roman" w:hAnsi="Times New Roman" w:cs="Times New Roman"/>
                <w:sz w:val="22"/>
                <w:szCs w:val="22"/>
              </w:rPr>
            </w:pPr>
          </w:p>
        </w:tc>
        <w:tc>
          <w:tcPr>
            <w:tcW w:w="2703" w:type="dxa"/>
          </w:tcPr>
          <w:p w14:paraId="642142BA" w14:textId="77777777" w:rsidR="00071161" w:rsidRDefault="00EA349D" w:rsidP="00EA349D">
            <w:pPr>
              <w:rPr>
                <w:rFonts w:ascii="Times New Roman" w:hAnsi="Times New Roman" w:cs="Times New Roman"/>
                <w:sz w:val="22"/>
                <w:szCs w:val="22"/>
              </w:rPr>
            </w:pPr>
            <w:r>
              <w:rPr>
                <w:rFonts w:ascii="Times New Roman" w:hAnsi="Times New Roman" w:cs="Times New Roman"/>
                <w:b/>
                <w:sz w:val="22"/>
                <w:szCs w:val="22"/>
              </w:rPr>
              <w:t xml:space="preserve">S 2(h) (Definitions) </w:t>
            </w:r>
            <w:r>
              <w:rPr>
                <w:rFonts w:ascii="Times New Roman" w:hAnsi="Times New Roman" w:cs="Times New Roman"/>
                <w:sz w:val="22"/>
                <w:szCs w:val="22"/>
              </w:rPr>
              <w:t xml:space="preserve">“’Elevating device’… includes an elevator, dumbwaiter, escalator, </w:t>
            </w:r>
            <w:r w:rsidRPr="00EA349D">
              <w:rPr>
                <w:rFonts w:ascii="Times New Roman" w:hAnsi="Times New Roman" w:cs="Times New Roman"/>
                <w:sz w:val="22"/>
                <w:szCs w:val="22"/>
                <w:u w:val="single"/>
              </w:rPr>
              <w:t>man</w:t>
            </w:r>
            <w:r>
              <w:rPr>
                <w:rFonts w:ascii="Times New Roman" w:hAnsi="Times New Roman" w:cs="Times New Roman"/>
                <w:sz w:val="22"/>
                <w:szCs w:val="22"/>
              </w:rPr>
              <w:t xml:space="preserve"> lift, incline lift…”</w:t>
            </w:r>
          </w:p>
          <w:p w14:paraId="40EB3E1E" w14:textId="27FFE1ED" w:rsidR="00EA349D" w:rsidRPr="00EA349D" w:rsidRDefault="00EA349D" w:rsidP="00EA349D">
            <w:pPr>
              <w:rPr>
                <w:rFonts w:ascii="Times New Roman" w:hAnsi="Times New Roman" w:cs="Times New Roman"/>
                <w:sz w:val="22"/>
                <w:szCs w:val="22"/>
              </w:rPr>
            </w:pPr>
            <w:r>
              <w:rPr>
                <w:rFonts w:ascii="Times New Roman" w:hAnsi="Times New Roman" w:cs="Times New Roman"/>
                <w:sz w:val="22"/>
                <w:szCs w:val="22"/>
              </w:rPr>
              <w:t xml:space="preserve">Not so much a problem of gendered drafting as gendered word </w:t>
            </w:r>
          </w:p>
        </w:tc>
      </w:tr>
      <w:tr w:rsidR="003B541E" w:rsidRPr="00592FDA" w14:paraId="50B681C7" w14:textId="77777777" w:rsidTr="00593DEB">
        <w:tc>
          <w:tcPr>
            <w:tcW w:w="2410" w:type="dxa"/>
          </w:tcPr>
          <w:p w14:paraId="3DE62184" w14:textId="73278C2B" w:rsidR="003B541E" w:rsidRPr="003B541E" w:rsidRDefault="00EA349D" w:rsidP="00D86176">
            <w:pPr>
              <w:rPr>
                <w:rFonts w:ascii="Times New Roman" w:hAnsi="Times New Roman" w:cs="Times New Roman"/>
                <w:b/>
                <w:color w:val="0000FF"/>
                <w:sz w:val="22"/>
                <w:szCs w:val="22"/>
              </w:rPr>
            </w:pPr>
            <w:r>
              <w:rPr>
                <w:rFonts w:ascii="Times New Roman" w:hAnsi="Times New Roman" w:cs="Times New Roman"/>
                <w:b/>
                <w:color w:val="0000FF"/>
                <w:sz w:val="22"/>
                <w:szCs w:val="22"/>
              </w:rPr>
              <w:t xml:space="preserve">Public Service Commission Act </w:t>
            </w:r>
          </w:p>
        </w:tc>
        <w:tc>
          <w:tcPr>
            <w:tcW w:w="1701" w:type="dxa"/>
          </w:tcPr>
          <w:p w14:paraId="40A087B7" w14:textId="77777777" w:rsidR="003B541E" w:rsidRPr="00592FDA" w:rsidRDefault="003B541E" w:rsidP="001A53B1">
            <w:pPr>
              <w:rPr>
                <w:rFonts w:ascii="Times New Roman" w:hAnsi="Times New Roman" w:cs="Times New Roman"/>
                <w:sz w:val="22"/>
                <w:szCs w:val="22"/>
              </w:rPr>
            </w:pPr>
          </w:p>
        </w:tc>
        <w:tc>
          <w:tcPr>
            <w:tcW w:w="1701" w:type="dxa"/>
          </w:tcPr>
          <w:p w14:paraId="69834B40" w14:textId="77777777" w:rsidR="003B541E" w:rsidRPr="00592FDA" w:rsidRDefault="003B541E" w:rsidP="001A53B1">
            <w:pPr>
              <w:rPr>
                <w:rFonts w:ascii="Times New Roman" w:hAnsi="Times New Roman" w:cs="Times New Roman"/>
                <w:sz w:val="22"/>
                <w:szCs w:val="22"/>
              </w:rPr>
            </w:pPr>
          </w:p>
        </w:tc>
        <w:tc>
          <w:tcPr>
            <w:tcW w:w="2225" w:type="dxa"/>
          </w:tcPr>
          <w:p w14:paraId="6CEAB2EF" w14:textId="77777777" w:rsidR="003B541E" w:rsidRPr="00592FDA" w:rsidRDefault="003B541E" w:rsidP="001A53B1">
            <w:pPr>
              <w:rPr>
                <w:rFonts w:ascii="Times New Roman" w:hAnsi="Times New Roman" w:cs="Times New Roman"/>
                <w:sz w:val="22"/>
                <w:szCs w:val="22"/>
              </w:rPr>
            </w:pPr>
          </w:p>
        </w:tc>
        <w:tc>
          <w:tcPr>
            <w:tcW w:w="2703" w:type="dxa"/>
          </w:tcPr>
          <w:p w14:paraId="02DF6F1E" w14:textId="253B6893" w:rsidR="003B541E" w:rsidRPr="00EA349D" w:rsidRDefault="00EA349D" w:rsidP="00EA349D">
            <w:pPr>
              <w:rPr>
                <w:rFonts w:ascii="Times New Roman" w:hAnsi="Times New Roman" w:cs="Times New Roman"/>
                <w:sz w:val="22"/>
                <w:szCs w:val="22"/>
              </w:rPr>
            </w:pPr>
            <w:r>
              <w:rPr>
                <w:rFonts w:ascii="Times New Roman" w:hAnsi="Times New Roman" w:cs="Times New Roman"/>
                <w:b/>
                <w:sz w:val="22"/>
                <w:szCs w:val="22"/>
              </w:rPr>
              <w:t xml:space="preserve">S 4(1)(k) </w:t>
            </w:r>
            <w:r>
              <w:rPr>
                <w:rFonts w:ascii="Times New Roman" w:hAnsi="Times New Roman" w:cs="Times New Roman"/>
                <w:sz w:val="22"/>
                <w:szCs w:val="22"/>
              </w:rPr>
              <w:t xml:space="preserve">refers to “Her Majesty’s Penitentiary” as referred to in the </w:t>
            </w:r>
            <w:r w:rsidRPr="00EA349D">
              <w:rPr>
                <w:rFonts w:ascii="Times New Roman" w:hAnsi="Times New Roman" w:cs="Times New Roman"/>
                <w:i/>
                <w:sz w:val="22"/>
                <w:szCs w:val="22"/>
              </w:rPr>
              <w:t>Prisons Act</w:t>
            </w:r>
          </w:p>
        </w:tc>
      </w:tr>
      <w:tr w:rsidR="008861F3" w:rsidRPr="00592FDA" w14:paraId="47EE717E" w14:textId="77777777" w:rsidTr="00593DEB">
        <w:tc>
          <w:tcPr>
            <w:tcW w:w="2410" w:type="dxa"/>
          </w:tcPr>
          <w:p w14:paraId="779CDA60" w14:textId="593755AE" w:rsidR="008861F3" w:rsidRPr="003B541E" w:rsidRDefault="00EA349D" w:rsidP="00A41B91">
            <w:pPr>
              <w:rPr>
                <w:rFonts w:ascii="Times New Roman" w:hAnsi="Times New Roman" w:cs="Times New Roman"/>
                <w:b/>
                <w:color w:val="0000FF"/>
                <w:sz w:val="22"/>
                <w:szCs w:val="22"/>
              </w:rPr>
            </w:pPr>
            <w:r>
              <w:rPr>
                <w:rFonts w:ascii="Times New Roman" w:hAnsi="Times New Roman" w:cs="Times New Roman"/>
                <w:b/>
                <w:color w:val="0000FF"/>
                <w:sz w:val="22"/>
                <w:szCs w:val="22"/>
              </w:rPr>
              <w:t xml:space="preserve">Public Services Resumption and Continuation Act </w:t>
            </w:r>
          </w:p>
        </w:tc>
        <w:tc>
          <w:tcPr>
            <w:tcW w:w="1701" w:type="dxa"/>
          </w:tcPr>
          <w:p w14:paraId="577293F4" w14:textId="77777777" w:rsidR="008861F3" w:rsidRPr="00592FDA" w:rsidRDefault="008861F3" w:rsidP="001A53B1">
            <w:pPr>
              <w:rPr>
                <w:rFonts w:ascii="Times New Roman" w:hAnsi="Times New Roman" w:cs="Times New Roman"/>
                <w:sz w:val="22"/>
                <w:szCs w:val="22"/>
              </w:rPr>
            </w:pPr>
          </w:p>
        </w:tc>
        <w:tc>
          <w:tcPr>
            <w:tcW w:w="1701" w:type="dxa"/>
          </w:tcPr>
          <w:p w14:paraId="61A2D3E0" w14:textId="77777777" w:rsidR="008861F3" w:rsidRPr="00592FDA" w:rsidRDefault="008861F3" w:rsidP="001A53B1">
            <w:pPr>
              <w:rPr>
                <w:rFonts w:ascii="Times New Roman" w:hAnsi="Times New Roman" w:cs="Times New Roman"/>
                <w:sz w:val="22"/>
                <w:szCs w:val="22"/>
              </w:rPr>
            </w:pPr>
          </w:p>
        </w:tc>
        <w:tc>
          <w:tcPr>
            <w:tcW w:w="2225" w:type="dxa"/>
          </w:tcPr>
          <w:p w14:paraId="3EA72938" w14:textId="77777777" w:rsidR="008861F3" w:rsidRPr="00592FDA" w:rsidRDefault="008861F3" w:rsidP="001A53B1">
            <w:pPr>
              <w:rPr>
                <w:rFonts w:ascii="Times New Roman" w:hAnsi="Times New Roman" w:cs="Times New Roman"/>
                <w:sz w:val="22"/>
                <w:szCs w:val="22"/>
              </w:rPr>
            </w:pPr>
          </w:p>
        </w:tc>
        <w:tc>
          <w:tcPr>
            <w:tcW w:w="2703" w:type="dxa"/>
          </w:tcPr>
          <w:p w14:paraId="2DE511F3" w14:textId="0E9955D6" w:rsidR="003F12E2" w:rsidRPr="00EA349D" w:rsidRDefault="00EA349D" w:rsidP="003F12E2">
            <w:pPr>
              <w:rPr>
                <w:rFonts w:ascii="Times New Roman" w:hAnsi="Times New Roman" w:cs="Times New Roman"/>
                <w:sz w:val="22"/>
                <w:szCs w:val="22"/>
              </w:rPr>
            </w:pPr>
            <w:r>
              <w:rPr>
                <w:rFonts w:ascii="Times New Roman" w:hAnsi="Times New Roman" w:cs="Times New Roman"/>
                <w:b/>
                <w:sz w:val="22"/>
                <w:szCs w:val="22"/>
              </w:rPr>
              <w:t>Schedule C (“</w:t>
            </w:r>
            <w:r w:rsidR="003F12E2">
              <w:rPr>
                <w:rFonts w:ascii="Times New Roman" w:hAnsi="Times New Roman" w:cs="Times New Roman"/>
                <w:b/>
                <w:sz w:val="22"/>
                <w:szCs w:val="22"/>
              </w:rPr>
              <w:t>Student Assistants Collective Agreement</w:t>
            </w:r>
            <w:r>
              <w:rPr>
                <w:rFonts w:ascii="Times New Roman" w:hAnsi="Times New Roman" w:cs="Times New Roman"/>
                <w:b/>
                <w:sz w:val="22"/>
                <w:szCs w:val="22"/>
              </w:rPr>
              <w:t>”)</w:t>
            </w:r>
            <w:r w:rsidR="003F12E2">
              <w:rPr>
                <w:rFonts w:ascii="Times New Roman" w:hAnsi="Times New Roman" w:cs="Times New Roman"/>
                <w:b/>
                <w:sz w:val="22"/>
                <w:szCs w:val="22"/>
              </w:rPr>
              <w:t xml:space="preserve"> </w:t>
            </w:r>
            <w:r w:rsidR="003F12E2" w:rsidRPr="00191A66">
              <w:rPr>
                <w:rFonts w:ascii="Times New Roman" w:hAnsi="Times New Roman" w:cs="Times New Roman"/>
                <w:b/>
                <w:sz w:val="22"/>
                <w:szCs w:val="22"/>
              </w:rPr>
              <w:t xml:space="preserve">cl. </w:t>
            </w:r>
            <w:proofErr w:type="gramStart"/>
            <w:r w:rsidR="003F12E2" w:rsidRPr="00191A66">
              <w:rPr>
                <w:rFonts w:ascii="Times New Roman" w:hAnsi="Times New Roman" w:cs="Times New Roman"/>
                <w:b/>
                <w:sz w:val="22"/>
                <w:szCs w:val="22"/>
              </w:rPr>
              <w:t>14.02</w:t>
            </w:r>
            <w:r w:rsidRPr="003F12E2">
              <w:rPr>
                <w:rFonts w:ascii="Times New Roman" w:hAnsi="Times New Roman" w:cs="Times New Roman"/>
                <w:sz w:val="22"/>
                <w:szCs w:val="22"/>
              </w:rPr>
              <w:t xml:space="preserve"> </w:t>
            </w:r>
            <w:r w:rsidR="003F12E2" w:rsidRPr="003F12E2">
              <w:rPr>
                <w:rFonts w:ascii="Times New Roman" w:hAnsi="Times New Roman" w:cs="Times New Roman"/>
                <w:sz w:val="22"/>
                <w:szCs w:val="22"/>
              </w:rPr>
              <w:t xml:space="preserve"> </w:t>
            </w:r>
            <w:r w:rsidR="003F12E2">
              <w:rPr>
                <w:rFonts w:ascii="Times New Roman" w:hAnsi="Times New Roman" w:cs="Times New Roman"/>
                <w:sz w:val="22"/>
                <w:szCs w:val="22"/>
              </w:rPr>
              <w:t>“</w:t>
            </w:r>
            <w:proofErr w:type="gramEnd"/>
            <w:r w:rsidR="003F12E2" w:rsidRPr="003F12E2">
              <w:rPr>
                <w:rFonts w:ascii="Times New Roman" w:hAnsi="Times New Roman" w:cs="Times New Roman"/>
                <w:sz w:val="22"/>
                <w:szCs w:val="22"/>
              </w:rPr>
              <w:t>Del</w:t>
            </w:r>
            <w:r w:rsidR="003F12E2">
              <w:rPr>
                <w:rFonts w:ascii="Times New Roman" w:hAnsi="Times New Roman" w:cs="Times New Roman"/>
                <w:sz w:val="22"/>
                <w:szCs w:val="22"/>
              </w:rPr>
              <w:t xml:space="preserve">ete Clause 14.02 (of the previous version of collective agreement) and replace with the following: A laid off permanent/ permanent part-time employee shall have the right to bump a junior employee in a school within the district provided </w:t>
            </w:r>
            <w:r w:rsidR="003F12E2" w:rsidRPr="003F12E2">
              <w:rPr>
                <w:rFonts w:ascii="Times New Roman" w:hAnsi="Times New Roman" w:cs="Times New Roman"/>
                <w:sz w:val="22"/>
                <w:szCs w:val="22"/>
                <w:u w:val="single"/>
              </w:rPr>
              <w:t>she</w:t>
            </w:r>
            <w:r w:rsidR="003F12E2">
              <w:rPr>
                <w:rFonts w:ascii="Times New Roman" w:hAnsi="Times New Roman" w:cs="Times New Roman"/>
                <w:sz w:val="22"/>
                <w:szCs w:val="22"/>
              </w:rPr>
              <w:t xml:space="preserve"> is qualified…”</w:t>
            </w:r>
          </w:p>
        </w:tc>
      </w:tr>
      <w:tr w:rsidR="003F12E2" w:rsidRPr="00592FDA" w14:paraId="7FE711FE" w14:textId="77777777" w:rsidTr="00593DEB">
        <w:tc>
          <w:tcPr>
            <w:tcW w:w="2410" w:type="dxa"/>
          </w:tcPr>
          <w:p w14:paraId="323BD97D" w14:textId="05C7CDF6" w:rsidR="003F12E2" w:rsidRDefault="009C2042" w:rsidP="00A41B91">
            <w:pPr>
              <w:rPr>
                <w:rFonts w:ascii="Times New Roman" w:hAnsi="Times New Roman" w:cs="Times New Roman"/>
                <w:b/>
                <w:color w:val="0000FF"/>
                <w:sz w:val="22"/>
                <w:szCs w:val="22"/>
              </w:rPr>
            </w:pPr>
            <w:r>
              <w:rPr>
                <w:rFonts w:ascii="Times New Roman" w:hAnsi="Times New Roman" w:cs="Times New Roman"/>
                <w:b/>
                <w:color w:val="0000FF"/>
                <w:sz w:val="22"/>
                <w:szCs w:val="22"/>
              </w:rPr>
              <w:t>Radiation Health and Safety Act</w:t>
            </w:r>
          </w:p>
        </w:tc>
        <w:tc>
          <w:tcPr>
            <w:tcW w:w="1701" w:type="dxa"/>
          </w:tcPr>
          <w:p w14:paraId="3D1369A6" w14:textId="77777777" w:rsidR="003F12E2" w:rsidRPr="00592FDA" w:rsidRDefault="003F12E2" w:rsidP="001A53B1">
            <w:pPr>
              <w:rPr>
                <w:rFonts w:ascii="Times New Roman" w:hAnsi="Times New Roman" w:cs="Times New Roman"/>
                <w:sz w:val="22"/>
                <w:szCs w:val="22"/>
              </w:rPr>
            </w:pPr>
          </w:p>
        </w:tc>
        <w:tc>
          <w:tcPr>
            <w:tcW w:w="1701" w:type="dxa"/>
          </w:tcPr>
          <w:p w14:paraId="2CC8EBF5" w14:textId="77777777" w:rsidR="003F12E2" w:rsidRPr="00592FDA" w:rsidRDefault="003F12E2" w:rsidP="001A53B1">
            <w:pPr>
              <w:rPr>
                <w:rFonts w:ascii="Times New Roman" w:hAnsi="Times New Roman" w:cs="Times New Roman"/>
                <w:sz w:val="22"/>
                <w:szCs w:val="22"/>
              </w:rPr>
            </w:pPr>
          </w:p>
        </w:tc>
        <w:tc>
          <w:tcPr>
            <w:tcW w:w="2225" w:type="dxa"/>
          </w:tcPr>
          <w:p w14:paraId="3310EA00" w14:textId="77777777" w:rsidR="003F12E2" w:rsidRPr="00592FDA" w:rsidRDefault="003F12E2" w:rsidP="001A53B1">
            <w:pPr>
              <w:rPr>
                <w:rFonts w:ascii="Times New Roman" w:hAnsi="Times New Roman" w:cs="Times New Roman"/>
                <w:sz w:val="22"/>
                <w:szCs w:val="22"/>
              </w:rPr>
            </w:pPr>
          </w:p>
        </w:tc>
        <w:tc>
          <w:tcPr>
            <w:tcW w:w="2703" w:type="dxa"/>
          </w:tcPr>
          <w:p w14:paraId="0D53B77B" w14:textId="5348D8A8" w:rsidR="003F12E2" w:rsidRDefault="009C2042" w:rsidP="003F12E2">
            <w:pPr>
              <w:rPr>
                <w:rFonts w:ascii="Times New Roman" w:hAnsi="Times New Roman" w:cs="Times New Roman"/>
                <w:sz w:val="22"/>
                <w:szCs w:val="22"/>
              </w:rPr>
            </w:pPr>
            <w:r>
              <w:rPr>
                <w:rFonts w:ascii="Times New Roman" w:hAnsi="Times New Roman" w:cs="Times New Roman"/>
                <w:b/>
                <w:sz w:val="22"/>
                <w:szCs w:val="22"/>
              </w:rPr>
              <w:t xml:space="preserve">S 12(e) (duties of committee) </w:t>
            </w:r>
            <w:r>
              <w:rPr>
                <w:rFonts w:ascii="Times New Roman" w:hAnsi="Times New Roman" w:cs="Times New Roman"/>
                <w:sz w:val="22"/>
                <w:szCs w:val="22"/>
              </w:rPr>
              <w:t xml:space="preserve">“The committee shall (e) advise the minister respecting the conditions under which a </w:t>
            </w:r>
            <w:r w:rsidRPr="009C2042">
              <w:rPr>
                <w:rFonts w:ascii="Times New Roman" w:hAnsi="Times New Roman" w:cs="Times New Roman"/>
                <w:sz w:val="22"/>
                <w:szCs w:val="22"/>
                <w:u w:val="single"/>
              </w:rPr>
              <w:t>female</w:t>
            </w:r>
            <w:r>
              <w:rPr>
                <w:rFonts w:ascii="Times New Roman" w:hAnsi="Times New Roman" w:cs="Times New Roman"/>
                <w:sz w:val="22"/>
                <w:szCs w:val="22"/>
              </w:rPr>
              <w:t xml:space="preserve"> person of reproductive age and capable of becoming pregnant may be employed as a radiation worker”</w:t>
            </w:r>
          </w:p>
          <w:p w14:paraId="2AEDCD3B" w14:textId="109753E0" w:rsidR="009C2042" w:rsidRPr="009C2042" w:rsidRDefault="009C2042" w:rsidP="003F12E2">
            <w:pPr>
              <w:rPr>
                <w:rFonts w:ascii="Times New Roman" w:hAnsi="Times New Roman" w:cs="Times New Roman"/>
                <w:sz w:val="22"/>
                <w:szCs w:val="22"/>
              </w:rPr>
            </w:pPr>
            <w:r w:rsidRPr="009C2042">
              <w:rPr>
                <w:rFonts w:ascii="Times New Roman" w:hAnsi="Times New Roman" w:cs="Times New Roman"/>
                <w:b/>
                <w:sz w:val="22"/>
                <w:szCs w:val="22"/>
              </w:rPr>
              <w:t>S 13(o) (regulations)</w:t>
            </w:r>
            <w:r>
              <w:rPr>
                <w:rFonts w:ascii="Times New Roman" w:hAnsi="Times New Roman" w:cs="Times New Roman"/>
                <w:sz w:val="22"/>
                <w:szCs w:val="22"/>
              </w:rPr>
              <w:t xml:space="preserve"> “…the minister may, after consultation with the committee, make regulations (o) prescribing the conditions under which a </w:t>
            </w:r>
            <w:r w:rsidRPr="009C2042">
              <w:rPr>
                <w:rFonts w:ascii="Times New Roman" w:hAnsi="Times New Roman" w:cs="Times New Roman"/>
                <w:sz w:val="22"/>
                <w:szCs w:val="22"/>
                <w:u w:val="single"/>
              </w:rPr>
              <w:t>female</w:t>
            </w:r>
            <w:r>
              <w:rPr>
                <w:rFonts w:ascii="Times New Roman" w:hAnsi="Times New Roman" w:cs="Times New Roman"/>
                <w:sz w:val="22"/>
                <w:szCs w:val="22"/>
              </w:rPr>
              <w:t xml:space="preserve"> person of reproductive age and capable of becoming pregnant may be employed as a radiation worker”</w:t>
            </w:r>
          </w:p>
        </w:tc>
      </w:tr>
      <w:tr w:rsidR="007009AE" w:rsidRPr="00592FDA" w14:paraId="644B6602" w14:textId="77777777" w:rsidTr="00593DEB">
        <w:tc>
          <w:tcPr>
            <w:tcW w:w="2410" w:type="dxa"/>
          </w:tcPr>
          <w:p w14:paraId="14BC0FE9" w14:textId="33A1694F" w:rsidR="007009AE" w:rsidRDefault="007009AE" w:rsidP="00A41B91">
            <w:pPr>
              <w:rPr>
                <w:rFonts w:ascii="Times New Roman" w:hAnsi="Times New Roman" w:cs="Times New Roman"/>
                <w:b/>
                <w:color w:val="0000FF"/>
                <w:sz w:val="22"/>
                <w:szCs w:val="22"/>
              </w:rPr>
            </w:pPr>
            <w:r>
              <w:rPr>
                <w:rFonts w:ascii="Times New Roman" w:hAnsi="Times New Roman" w:cs="Times New Roman"/>
                <w:b/>
                <w:color w:val="0000FF"/>
                <w:sz w:val="22"/>
                <w:szCs w:val="22"/>
              </w:rPr>
              <w:t>Schools Act</w:t>
            </w:r>
          </w:p>
        </w:tc>
        <w:tc>
          <w:tcPr>
            <w:tcW w:w="1701" w:type="dxa"/>
          </w:tcPr>
          <w:p w14:paraId="0DBB2D26" w14:textId="77777777" w:rsidR="007009AE" w:rsidRPr="00592FDA" w:rsidRDefault="007009AE" w:rsidP="001A53B1">
            <w:pPr>
              <w:rPr>
                <w:rFonts w:ascii="Times New Roman" w:hAnsi="Times New Roman" w:cs="Times New Roman"/>
                <w:sz w:val="22"/>
                <w:szCs w:val="22"/>
              </w:rPr>
            </w:pPr>
          </w:p>
        </w:tc>
        <w:tc>
          <w:tcPr>
            <w:tcW w:w="1701" w:type="dxa"/>
          </w:tcPr>
          <w:p w14:paraId="60BFB390" w14:textId="77777777" w:rsidR="007009AE" w:rsidRPr="00592FDA" w:rsidRDefault="007009AE" w:rsidP="001A53B1">
            <w:pPr>
              <w:rPr>
                <w:rFonts w:ascii="Times New Roman" w:hAnsi="Times New Roman" w:cs="Times New Roman"/>
                <w:sz w:val="22"/>
                <w:szCs w:val="22"/>
              </w:rPr>
            </w:pPr>
          </w:p>
        </w:tc>
        <w:tc>
          <w:tcPr>
            <w:tcW w:w="2225" w:type="dxa"/>
          </w:tcPr>
          <w:p w14:paraId="35589453" w14:textId="77777777" w:rsidR="007009AE" w:rsidRPr="00592FDA" w:rsidRDefault="007009AE" w:rsidP="001A53B1">
            <w:pPr>
              <w:rPr>
                <w:rFonts w:ascii="Times New Roman" w:hAnsi="Times New Roman" w:cs="Times New Roman"/>
                <w:sz w:val="22"/>
                <w:szCs w:val="22"/>
              </w:rPr>
            </w:pPr>
          </w:p>
        </w:tc>
        <w:tc>
          <w:tcPr>
            <w:tcW w:w="2703" w:type="dxa"/>
          </w:tcPr>
          <w:p w14:paraId="2A66E7B2" w14:textId="62C4CBA6" w:rsidR="007009AE" w:rsidRDefault="007009AE" w:rsidP="003F12E2">
            <w:pPr>
              <w:rPr>
                <w:rFonts w:ascii="Times New Roman" w:hAnsi="Times New Roman" w:cs="Times New Roman"/>
                <w:sz w:val="22"/>
                <w:szCs w:val="22"/>
              </w:rPr>
            </w:pPr>
            <w:r>
              <w:rPr>
                <w:rFonts w:ascii="Times New Roman" w:hAnsi="Times New Roman" w:cs="Times New Roman"/>
                <w:b/>
                <w:sz w:val="22"/>
                <w:szCs w:val="22"/>
              </w:rPr>
              <w:t xml:space="preserve">S 2(l) (definitions) </w:t>
            </w:r>
            <w:r>
              <w:rPr>
                <w:rFonts w:ascii="Times New Roman" w:hAnsi="Times New Roman" w:cs="Times New Roman"/>
                <w:sz w:val="22"/>
                <w:szCs w:val="22"/>
              </w:rPr>
              <w:t>“”Parent” means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the </w:t>
            </w:r>
            <w:r w:rsidRPr="007009AE">
              <w:rPr>
                <w:rFonts w:ascii="Times New Roman" w:hAnsi="Times New Roman" w:cs="Times New Roman"/>
                <w:sz w:val="22"/>
                <w:szCs w:val="22"/>
                <w:u w:val="single"/>
              </w:rPr>
              <w:t>father or mother</w:t>
            </w:r>
            <w:r>
              <w:rPr>
                <w:rFonts w:ascii="Times New Roman" w:hAnsi="Times New Roman" w:cs="Times New Roman"/>
                <w:sz w:val="22"/>
                <w:szCs w:val="22"/>
              </w:rPr>
              <w:t xml:space="preserve"> of a child by birth”</w:t>
            </w:r>
          </w:p>
          <w:p w14:paraId="223EF50B" w14:textId="225C3250" w:rsidR="007009AE" w:rsidRPr="007009AE" w:rsidRDefault="007009AE" w:rsidP="003F12E2">
            <w:pPr>
              <w:rPr>
                <w:rFonts w:ascii="Times New Roman" w:hAnsi="Times New Roman" w:cs="Times New Roman"/>
                <w:sz w:val="22"/>
                <w:szCs w:val="22"/>
              </w:rPr>
            </w:pPr>
            <w:r>
              <w:rPr>
                <w:rFonts w:ascii="Times New Roman" w:hAnsi="Times New Roman" w:cs="Times New Roman"/>
                <w:sz w:val="22"/>
                <w:szCs w:val="22"/>
              </w:rPr>
              <w:t xml:space="preserve">S 68(3) (conflict of interest) “a relative of a trustee </w:t>
            </w:r>
            <w:proofErr w:type="spellStart"/>
            <w:r>
              <w:rPr>
                <w:rFonts w:ascii="Times New Roman" w:hAnsi="Times New Roman" w:cs="Times New Roman"/>
                <w:sz w:val="22"/>
                <w:szCs w:val="22"/>
              </w:rPr>
              <w:t>menas</w:t>
            </w:r>
            <w:proofErr w:type="spellEnd"/>
            <w:r w:rsidRPr="007009AE">
              <w:rPr>
                <w:rFonts w:ascii="Times New Roman" w:hAnsi="Times New Roman" w:cs="Times New Roman"/>
                <w:sz w:val="22"/>
                <w:szCs w:val="22"/>
              </w:rPr>
              <w:t xml:space="preserve"> a </w:t>
            </w:r>
            <w:r w:rsidRPr="007009AE">
              <w:rPr>
                <w:rFonts w:ascii="Times New Roman" w:hAnsi="Times New Roman" w:cs="Times New Roman"/>
                <w:sz w:val="22"/>
                <w:szCs w:val="22"/>
                <w:u w:val="single"/>
              </w:rPr>
              <w:t>father, mother</w:t>
            </w:r>
            <w:r w:rsidRPr="007009AE">
              <w:rPr>
                <w:rFonts w:ascii="Times New Roman" w:hAnsi="Times New Roman" w:cs="Times New Roman"/>
                <w:sz w:val="22"/>
                <w:szCs w:val="22"/>
              </w:rPr>
              <w:t>, spouse, sister, brother, child, step-child, ward, mother-in-law, father-in-law, sister-in-law or brother-in-law of the trustee.</w:t>
            </w:r>
            <w:r>
              <w:rPr>
                <w:rFonts w:ascii="Times New Roman" w:hAnsi="Times New Roman" w:cs="Times New Roman"/>
                <w:sz w:val="22"/>
                <w:szCs w:val="22"/>
              </w:rPr>
              <w:t>”</w:t>
            </w:r>
          </w:p>
        </w:tc>
      </w:tr>
      <w:tr w:rsidR="003F12E2" w:rsidRPr="00592FDA" w14:paraId="6199F2F2" w14:textId="77777777" w:rsidTr="00593DEB">
        <w:tc>
          <w:tcPr>
            <w:tcW w:w="2410" w:type="dxa"/>
          </w:tcPr>
          <w:p w14:paraId="2B1E1CA9" w14:textId="7C7133C5" w:rsidR="003F12E2" w:rsidRDefault="00B35F75" w:rsidP="00A41B91">
            <w:pPr>
              <w:rPr>
                <w:rFonts w:ascii="Times New Roman" w:hAnsi="Times New Roman" w:cs="Times New Roman"/>
                <w:b/>
                <w:color w:val="0000FF"/>
                <w:sz w:val="22"/>
                <w:szCs w:val="22"/>
              </w:rPr>
            </w:pPr>
            <w:r>
              <w:rPr>
                <w:rFonts w:ascii="Times New Roman" w:hAnsi="Times New Roman" w:cs="Times New Roman"/>
                <w:b/>
                <w:color w:val="0000FF"/>
                <w:sz w:val="22"/>
                <w:szCs w:val="22"/>
              </w:rPr>
              <w:t>Settlement of International Investment Disputes Act</w:t>
            </w:r>
          </w:p>
        </w:tc>
        <w:tc>
          <w:tcPr>
            <w:tcW w:w="1701" w:type="dxa"/>
          </w:tcPr>
          <w:p w14:paraId="3D3E52CA" w14:textId="77777777" w:rsidR="003F12E2" w:rsidRPr="00592FDA" w:rsidRDefault="003F12E2" w:rsidP="001A53B1">
            <w:pPr>
              <w:rPr>
                <w:rFonts w:ascii="Times New Roman" w:hAnsi="Times New Roman" w:cs="Times New Roman"/>
                <w:sz w:val="22"/>
                <w:szCs w:val="22"/>
              </w:rPr>
            </w:pPr>
          </w:p>
        </w:tc>
        <w:tc>
          <w:tcPr>
            <w:tcW w:w="1701" w:type="dxa"/>
          </w:tcPr>
          <w:p w14:paraId="1AFAEF98" w14:textId="77777777" w:rsidR="003F12E2" w:rsidRPr="00592FDA" w:rsidRDefault="003F12E2" w:rsidP="001A53B1">
            <w:pPr>
              <w:rPr>
                <w:rFonts w:ascii="Times New Roman" w:hAnsi="Times New Roman" w:cs="Times New Roman"/>
                <w:sz w:val="22"/>
                <w:szCs w:val="22"/>
              </w:rPr>
            </w:pPr>
          </w:p>
        </w:tc>
        <w:tc>
          <w:tcPr>
            <w:tcW w:w="2225" w:type="dxa"/>
          </w:tcPr>
          <w:p w14:paraId="27C65663" w14:textId="77777777" w:rsidR="003F12E2" w:rsidRPr="00592FDA" w:rsidRDefault="003F12E2" w:rsidP="001A53B1">
            <w:pPr>
              <w:rPr>
                <w:rFonts w:ascii="Times New Roman" w:hAnsi="Times New Roman" w:cs="Times New Roman"/>
                <w:sz w:val="22"/>
                <w:szCs w:val="22"/>
              </w:rPr>
            </w:pPr>
          </w:p>
        </w:tc>
        <w:tc>
          <w:tcPr>
            <w:tcW w:w="2703" w:type="dxa"/>
          </w:tcPr>
          <w:p w14:paraId="0E6921DA" w14:textId="77777777" w:rsidR="00B35F75" w:rsidRDefault="00B35F75" w:rsidP="00B35F75">
            <w:pPr>
              <w:rPr>
                <w:rFonts w:ascii="Times New Roman" w:hAnsi="Times New Roman" w:cs="Times New Roman"/>
                <w:b/>
                <w:sz w:val="22"/>
                <w:szCs w:val="22"/>
              </w:rPr>
            </w:pPr>
            <w:r>
              <w:rPr>
                <w:rFonts w:ascii="Times New Roman" w:hAnsi="Times New Roman" w:cs="Times New Roman"/>
                <w:b/>
                <w:sz w:val="22"/>
                <w:szCs w:val="22"/>
              </w:rPr>
              <w:t xml:space="preserve">Schedule (“Convention on the settlement of investment disputes between states and nationals of other states”) </w:t>
            </w:r>
          </w:p>
          <w:p w14:paraId="45CAECA5" w14:textId="31AD5287" w:rsidR="00B35F75" w:rsidRDefault="00B35F75" w:rsidP="00B35F75">
            <w:pPr>
              <w:rPr>
                <w:rFonts w:ascii="Times New Roman" w:hAnsi="Times New Roman" w:cs="Times New Roman"/>
                <w:sz w:val="22"/>
                <w:szCs w:val="22"/>
              </w:rPr>
            </w:pPr>
            <w:r>
              <w:rPr>
                <w:rFonts w:ascii="Times New Roman" w:hAnsi="Times New Roman" w:cs="Times New Roman"/>
                <w:b/>
                <w:sz w:val="22"/>
                <w:szCs w:val="22"/>
              </w:rPr>
              <w:t xml:space="preserve">- Article 4 </w:t>
            </w:r>
            <w:r>
              <w:rPr>
                <w:rFonts w:ascii="Times New Roman" w:hAnsi="Times New Roman" w:cs="Times New Roman"/>
                <w:sz w:val="22"/>
                <w:szCs w:val="22"/>
              </w:rPr>
              <w:t xml:space="preserve">“The Administrative Council shall be composed of one representative of each Contracting State. An alternate may act as representative in case of </w:t>
            </w:r>
            <w:r w:rsidRPr="00B35F75">
              <w:rPr>
                <w:rFonts w:ascii="Times New Roman" w:hAnsi="Times New Roman" w:cs="Times New Roman"/>
                <w:sz w:val="22"/>
                <w:szCs w:val="22"/>
                <w:u w:val="single"/>
              </w:rPr>
              <w:t>his</w:t>
            </w:r>
            <w:r>
              <w:rPr>
                <w:rFonts w:ascii="Times New Roman" w:hAnsi="Times New Roman" w:cs="Times New Roman"/>
                <w:sz w:val="22"/>
                <w:szCs w:val="22"/>
              </w:rPr>
              <w:t xml:space="preserve"> principal’s absence…”</w:t>
            </w:r>
          </w:p>
          <w:p w14:paraId="6143D73D" w14:textId="7CA3878A" w:rsidR="00B35F75" w:rsidRPr="00B35F75" w:rsidRDefault="00B35F75" w:rsidP="00B35F75">
            <w:pPr>
              <w:rPr>
                <w:rFonts w:ascii="Times New Roman" w:hAnsi="Times New Roman" w:cs="Times New Roman"/>
                <w:sz w:val="22"/>
                <w:szCs w:val="22"/>
              </w:rPr>
            </w:pPr>
            <w:r>
              <w:rPr>
                <w:rFonts w:ascii="Times New Roman" w:hAnsi="Times New Roman" w:cs="Times New Roman"/>
                <w:sz w:val="22"/>
                <w:szCs w:val="22"/>
              </w:rPr>
              <w:t xml:space="preserve">- </w:t>
            </w:r>
            <w:r w:rsidRPr="001A404B">
              <w:rPr>
                <w:rFonts w:ascii="Times New Roman" w:hAnsi="Times New Roman" w:cs="Times New Roman"/>
                <w:b/>
                <w:sz w:val="22"/>
                <w:szCs w:val="22"/>
              </w:rPr>
              <w:t>Article 5</w:t>
            </w:r>
            <w:r>
              <w:rPr>
                <w:rFonts w:ascii="Times New Roman" w:hAnsi="Times New Roman" w:cs="Times New Roman"/>
                <w:sz w:val="22"/>
                <w:szCs w:val="22"/>
              </w:rPr>
              <w:t xml:space="preserve"> “The President of the Bank shall be ex officio Chairman of the Administrative Council</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During </w:t>
            </w:r>
            <w:r w:rsidRPr="001A404B">
              <w:rPr>
                <w:rFonts w:ascii="Times New Roman" w:hAnsi="Times New Roman" w:cs="Times New Roman"/>
                <w:sz w:val="22"/>
                <w:szCs w:val="22"/>
                <w:u w:val="single"/>
              </w:rPr>
              <w:t>his</w:t>
            </w:r>
            <w:r>
              <w:rPr>
                <w:rFonts w:ascii="Times New Roman" w:hAnsi="Times New Roman" w:cs="Times New Roman"/>
                <w:sz w:val="22"/>
                <w:szCs w:val="22"/>
              </w:rPr>
              <w:t xml:space="preserve"> absence</w:t>
            </w:r>
            <w:proofErr w:type="gramStart"/>
            <w:r w:rsidR="001A404B">
              <w:rPr>
                <w:rFonts w:ascii="Times New Roman" w:hAnsi="Times New Roman" w:cs="Times New Roman"/>
                <w:sz w:val="22"/>
                <w:szCs w:val="22"/>
              </w:rPr>
              <w:t>, ..</w:t>
            </w:r>
            <w:proofErr w:type="gramEnd"/>
            <w:r w:rsidR="001A404B">
              <w:rPr>
                <w:rFonts w:ascii="Times New Roman" w:hAnsi="Times New Roman" w:cs="Times New Roman"/>
                <w:sz w:val="22"/>
                <w:szCs w:val="22"/>
              </w:rPr>
              <w:t>”</w:t>
            </w:r>
          </w:p>
          <w:p w14:paraId="59C93E5B" w14:textId="0729ACCB" w:rsidR="003F12E2" w:rsidRDefault="00B35F75" w:rsidP="00B35F75">
            <w:pPr>
              <w:rPr>
                <w:rFonts w:ascii="Times New Roman" w:hAnsi="Times New Roman" w:cs="Times New Roman"/>
                <w:b/>
                <w:sz w:val="22"/>
                <w:szCs w:val="22"/>
              </w:rPr>
            </w:pPr>
            <w:r>
              <w:rPr>
                <w:rFonts w:ascii="Times New Roman" w:hAnsi="Times New Roman" w:cs="Times New Roman"/>
                <w:b/>
                <w:sz w:val="22"/>
                <w:szCs w:val="22"/>
              </w:rPr>
              <w:t xml:space="preserve">-Article 16(2) </w:t>
            </w:r>
            <w:r w:rsidRPr="00B35F75">
              <w:rPr>
                <w:rFonts w:ascii="Times New Roman" w:hAnsi="Times New Roman" w:cs="Times New Roman"/>
                <w:sz w:val="22"/>
                <w:szCs w:val="22"/>
              </w:rPr>
              <w:t>“</w:t>
            </w:r>
            <w:r>
              <w:rPr>
                <w:rFonts w:ascii="Times New Roman" w:hAnsi="Times New Roman" w:cs="Times New Roman"/>
                <w:sz w:val="22"/>
                <w:szCs w:val="22"/>
              </w:rPr>
              <w:t xml:space="preserve">The Panel of Conciliators and the Panel of Arbitrators shall each consist of qualified persons…”… </w:t>
            </w:r>
            <w:r w:rsidRPr="00B35F75">
              <w:rPr>
                <w:rFonts w:ascii="Times New Roman" w:hAnsi="Times New Roman" w:cs="Times New Roman"/>
                <w:sz w:val="22"/>
                <w:szCs w:val="22"/>
              </w:rPr>
              <w:t>“</w:t>
            </w:r>
            <w:r>
              <w:rPr>
                <w:rFonts w:ascii="Times New Roman" w:hAnsi="Times New Roman" w:cs="Times New Roman"/>
                <w:sz w:val="22"/>
                <w:szCs w:val="22"/>
              </w:rPr>
              <w:t xml:space="preserve">If </w:t>
            </w:r>
            <w:r w:rsidRPr="00B35F75">
              <w:rPr>
                <w:rFonts w:ascii="Times New Roman" w:hAnsi="Times New Roman" w:cs="Times New Roman"/>
                <w:sz w:val="22"/>
                <w:szCs w:val="22"/>
              </w:rPr>
              <w:t>a person</w:t>
            </w:r>
            <w:r>
              <w:rPr>
                <w:rFonts w:ascii="Times New Roman" w:hAnsi="Times New Roman" w:cs="Times New Roman"/>
                <w:b/>
                <w:sz w:val="22"/>
                <w:szCs w:val="22"/>
              </w:rPr>
              <w:t xml:space="preserve"> </w:t>
            </w:r>
            <w:r w:rsidRPr="00B35F75">
              <w:rPr>
                <w:rFonts w:ascii="Times New Roman" w:hAnsi="Times New Roman" w:cs="Times New Roman"/>
                <w:sz w:val="22"/>
                <w:szCs w:val="22"/>
              </w:rPr>
              <w:t>shall</w:t>
            </w:r>
            <w:r>
              <w:rPr>
                <w:rFonts w:ascii="Times New Roman" w:hAnsi="Times New Roman" w:cs="Times New Roman"/>
                <w:sz w:val="22"/>
                <w:szCs w:val="22"/>
              </w:rPr>
              <w:t xml:space="preserve"> have been designated to serve on the same Panel by more than one Contracting </w:t>
            </w:r>
            <w:proofErr w:type="gramStart"/>
            <w:r>
              <w:rPr>
                <w:rFonts w:ascii="Times New Roman" w:hAnsi="Times New Roman" w:cs="Times New Roman"/>
                <w:sz w:val="22"/>
                <w:szCs w:val="22"/>
              </w:rPr>
              <w:t>State, …</w:t>
            </w:r>
            <w:proofErr w:type="gramEnd"/>
            <w:r>
              <w:rPr>
                <w:rFonts w:ascii="Times New Roman" w:hAnsi="Times New Roman" w:cs="Times New Roman"/>
                <w:sz w:val="22"/>
                <w:szCs w:val="22"/>
              </w:rPr>
              <w:t xml:space="preserve"> </w:t>
            </w:r>
            <w:r w:rsidRPr="00B35F75">
              <w:rPr>
                <w:rFonts w:ascii="Times New Roman" w:hAnsi="Times New Roman" w:cs="Times New Roman"/>
                <w:sz w:val="22"/>
                <w:szCs w:val="22"/>
                <w:u w:val="single"/>
              </w:rPr>
              <w:t>he</w:t>
            </w:r>
            <w:r>
              <w:rPr>
                <w:rFonts w:ascii="Times New Roman" w:hAnsi="Times New Roman" w:cs="Times New Roman"/>
                <w:sz w:val="22"/>
                <w:szCs w:val="22"/>
              </w:rPr>
              <w:t xml:space="preserve"> shall be deemed to have been designated by the authority which first designated </w:t>
            </w:r>
            <w:r w:rsidRPr="00B35F75">
              <w:rPr>
                <w:rFonts w:ascii="Times New Roman" w:hAnsi="Times New Roman" w:cs="Times New Roman"/>
                <w:sz w:val="22"/>
                <w:szCs w:val="22"/>
                <w:u w:val="single"/>
              </w:rPr>
              <w:t>him</w:t>
            </w:r>
            <w:r>
              <w:rPr>
                <w:rFonts w:ascii="Times New Roman" w:hAnsi="Times New Roman" w:cs="Times New Roman"/>
                <w:sz w:val="22"/>
                <w:szCs w:val="22"/>
              </w:rPr>
              <w:t xml:space="preserve">, or, if one such authority is the State of which </w:t>
            </w:r>
            <w:r w:rsidRPr="00B35F75">
              <w:rPr>
                <w:rFonts w:ascii="Times New Roman" w:hAnsi="Times New Roman" w:cs="Times New Roman"/>
                <w:sz w:val="22"/>
                <w:szCs w:val="22"/>
                <w:u w:val="single"/>
              </w:rPr>
              <w:t>he</w:t>
            </w:r>
            <w:r>
              <w:rPr>
                <w:rFonts w:ascii="Times New Roman" w:hAnsi="Times New Roman" w:cs="Times New Roman"/>
                <w:sz w:val="22"/>
                <w:szCs w:val="22"/>
              </w:rPr>
              <w:t xml:space="preserve"> is a national, by that State.”</w:t>
            </w:r>
            <w:r>
              <w:rPr>
                <w:rFonts w:ascii="Times New Roman" w:hAnsi="Times New Roman" w:cs="Times New Roman"/>
                <w:b/>
                <w:sz w:val="22"/>
                <w:szCs w:val="22"/>
              </w:rPr>
              <w:t xml:space="preserve"> </w:t>
            </w:r>
          </w:p>
          <w:p w14:paraId="2893AFE5" w14:textId="3BA61E70" w:rsidR="001A404B" w:rsidRDefault="001A404B" w:rsidP="00B35F75">
            <w:pPr>
              <w:rPr>
                <w:rFonts w:ascii="Times New Roman" w:hAnsi="Times New Roman" w:cs="Times New Roman"/>
                <w:sz w:val="22"/>
                <w:szCs w:val="22"/>
              </w:rPr>
            </w:pPr>
            <w:r>
              <w:rPr>
                <w:rFonts w:ascii="Times New Roman" w:hAnsi="Times New Roman" w:cs="Times New Roman"/>
                <w:b/>
                <w:sz w:val="22"/>
                <w:szCs w:val="22"/>
              </w:rPr>
              <w:t xml:space="preserve">- Article 45 (Powers and Functions of the Tribunal) </w:t>
            </w:r>
            <w:r>
              <w:rPr>
                <w:rFonts w:ascii="Times New Roman" w:hAnsi="Times New Roman" w:cs="Times New Roman"/>
                <w:sz w:val="22"/>
                <w:szCs w:val="22"/>
              </w:rPr>
              <w:t xml:space="preserve">“(regarding international arbitration) Failure of a party to appear or to present </w:t>
            </w:r>
            <w:r w:rsidRPr="001A404B">
              <w:rPr>
                <w:rFonts w:ascii="Times New Roman" w:hAnsi="Times New Roman" w:cs="Times New Roman"/>
                <w:sz w:val="22"/>
                <w:szCs w:val="22"/>
                <w:u w:val="single"/>
              </w:rPr>
              <w:t>his</w:t>
            </w:r>
            <w:r>
              <w:rPr>
                <w:rFonts w:ascii="Times New Roman" w:hAnsi="Times New Roman" w:cs="Times New Roman"/>
                <w:sz w:val="22"/>
                <w:szCs w:val="22"/>
              </w:rPr>
              <w:t xml:space="preserve"> case shall not be deemed an admission of the other party’s assertions.”; similar use in </w:t>
            </w:r>
            <w:r w:rsidRPr="001A404B">
              <w:rPr>
                <w:rFonts w:ascii="Times New Roman" w:hAnsi="Times New Roman" w:cs="Times New Roman"/>
                <w:b/>
                <w:sz w:val="22"/>
                <w:szCs w:val="22"/>
              </w:rPr>
              <w:t>Article 51</w:t>
            </w:r>
            <w:r>
              <w:rPr>
                <w:rFonts w:ascii="Times New Roman" w:hAnsi="Times New Roman" w:cs="Times New Roman"/>
                <w:b/>
                <w:sz w:val="22"/>
                <w:szCs w:val="22"/>
              </w:rPr>
              <w:t>(4) &amp; 52(5)</w:t>
            </w:r>
          </w:p>
          <w:p w14:paraId="13B07460" w14:textId="189C29D4" w:rsidR="001A404B" w:rsidRPr="001A404B" w:rsidRDefault="001A404B" w:rsidP="00B35F75">
            <w:pPr>
              <w:rPr>
                <w:rFonts w:ascii="Times New Roman" w:hAnsi="Times New Roman" w:cs="Times New Roman"/>
                <w:sz w:val="22"/>
                <w:szCs w:val="22"/>
              </w:rPr>
            </w:pPr>
            <w:r>
              <w:rPr>
                <w:rFonts w:ascii="Times New Roman" w:hAnsi="Times New Roman" w:cs="Times New Roman"/>
                <w:sz w:val="22"/>
                <w:szCs w:val="22"/>
              </w:rPr>
              <w:t xml:space="preserve">- </w:t>
            </w:r>
            <w:r w:rsidRPr="001A404B">
              <w:rPr>
                <w:rFonts w:ascii="Times New Roman" w:hAnsi="Times New Roman" w:cs="Times New Roman"/>
                <w:b/>
                <w:sz w:val="22"/>
                <w:szCs w:val="22"/>
              </w:rPr>
              <w:t>Article 48(4)</w:t>
            </w:r>
            <w:r>
              <w:rPr>
                <w:rFonts w:ascii="Times New Roman" w:hAnsi="Times New Roman" w:cs="Times New Roman"/>
                <w:sz w:val="22"/>
                <w:szCs w:val="22"/>
              </w:rPr>
              <w:t xml:space="preserve"> “Any member of the Tribunal may attach </w:t>
            </w:r>
            <w:r w:rsidRPr="001A404B">
              <w:rPr>
                <w:rFonts w:ascii="Times New Roman" w:hAnsi="Times New Roman" w:cs="Times New Roman"/>
                <w:sz w:val="22"/>
                <w:szCs w:val="22"/>
                <w:u w:val="single"/>
              </w:rPr>
              <w:t>his</w:t>
            </w:r>
            <w:r>
              <w:rPr>
                <w:rFonts w:ascii="Times New Roman" w:hAnsi="Times New Roman" w:cs="Times New Roman"/>
                <w:sz w:val="22"/>
                <w:szCs w:val="22"/>
              </w:rPr>
              <w:t xml:space="preserve"> individual opinion to the award… or a statement of </w:t>
            </w:r>
            <w:r w:rsidRPr="001A404B">
              <w:rPr>
                <w:rFonts w:ascii="Times New Roman" w:hAnsi="Times New Roman" w:cs="Times New Roman"/>
                <w:sz w:val="22"/>
                <w:szCs w:val="22"/>
                <w:u w:val="single"/>
              </w:rPr>
              <w:t>his</w:t>
            </w:r>
            <w:r>
              <w:rPr>
                <w:rFonts w:ascii="Times New Roman" w:hAnsi="Times New Roman" w:cs="Times New Roman"/>
                <w:sz w:val="22"/>
                <w:szCs w:val="22"/>
              </w:rPr>
              <w:t xml:space="preserve"> dissent.</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p>
          <w:p w14:paraId="052B97E3" w14:textId="77777777" w:rsidR="00B35F75" w:rsidRDefault="00B35F75" w:rsidP="00B35F75">
            <w:pPr>
              <w:rPr>
                <w:rFonts w:ascii="Times New Roman" w:hAnsi="Times New Roman" w:cs="Times New Roman"/>
                <w:sz w:val="22"/>
                <w:szCs w:val="22"/>
              </w:rPr>
            </w:pPr>
            <w:r>
              <w:rPr>
                <w:rFonts w:ascii="Times New Roman" w:hAnsi="Times New Roman" w:cs="Times New Roman"/>
                <w:b/>
                <w:sz w:val="22"/>
                <w:szCs w:val="22"/>
              </w:rPr>
              <w:t xml:space="preserve">- Article 65 </w:t>
            </w:r>
            <w:r>
              <w:rPr>
                <w:rFonts w:ascii="Times New Roman" w:hAnsi="Times New Roman" w:cs="Times New Roman"/>
                <w:sz w:val="22"/>
                <w:szCs w:val="22"/>
              </w:rPr>
              <w:t>“Any Contracting State may propose amendment of this Conve</w:t>
            </w:r>
            <w:r w:rsidR="001A404B">
              <w:rPr>
                <w:rFonts w:ascii="Times New Roman" w:hAnsi="Times New Roman" w:cs="Times New Roman"/>
                <w:sz w:val="22"/>
                <w:szCs w:val="22"/>
              </w:rPr>
              <w:t xml:space="preserve">ntion. </w:t>
            </w:r>
            <w:r>
              <w:rPr>
                <w:rFonts w:ascii="Times New Roman" w:hAnsi="Times New Roman" w:cs="Times New Roman"/>
                <w:sz w:val="22"/>
                <w:szCs w:val="22"/>
              </w:rPr>
              <w:t xml:space="preserve">The…proposed amendment shall be communicated to the Secretary-General…and shall forthwith be transmitted by </w:t>
            </w:r>
            <w:r w:rsidRPr="00B35F75">
              <w:rPr>
                <w:rFonts w:ascii="Times New Roman" w:hAnsi="Times New Roman" w:cs="Times New Roman"/>
                <w:sz w:val="22"/>
                <w:szCs w:val="22"/>
                <w:u w:val="single"/>
              </w:rPr>
              <w:t>him</w:t>
            </w:r>
            <w:r>
              <w:rPr>
                <w:rFonts w:ascii="Times New Roman" w:hAnsi="Times New Roman" w:cs="Times New Roman"/>
                <w:sz w:val="22"/>
                <w:szCs w:val="22"/>
              </w:rPr>
              <w:t xml:space="preserve"> to all members of the Administrative Council.”</w:t>
            </w:r>
            <w:r w:rsidR="001A404B">
              <w:rPr>
                <w:rFonts w:ascii="Times New Roman" w:hAnsi="Times New Roman" w:cs="Times New Roman"/>
                <w:sz w:val="22"/>
                <w:szCs w:val="22"/>
              </w:rPr>
              <w:t xml:space="preserve">; similar use in </w:t>
            </w:r>
            <w:r w:rsidR="001A404B" w:rsidRPr="001A404B">
              <w:rPr>
                <w:rFonts w:ascii="Times New Roman" w:hAnsi="Times New Roman" w:cs="Times New Roman"/>
                <w:b/>
                <w:sz w:val="22"/>
                <w:szCs w:val="22"/>
              </w:rPr>
              <w:t>Article 11, 28(3), 36(3)</w:t>
            </w:r>
            <w:r w:rsidR="001A404B">
              <w:rPr>
                <w:rFonts w:ascii="Times New Roman" w:hAnsi="Times New Roman" w:cs="Times New Roman"/>
                <w:sz w:val="22"/>
                <w:szCs w:val="22"/>
              </w:rPr>
              <w:t xml:space="preserve"> </w:t>
            </w:r>
          </w:p>
          <w:p w14:paraId="7EECE855" w14:textId="786D042A" w:rsidR="001A404B" w:rsidRPr="00B35F75" w:rsidRDefault="001A404B" w:rsidP="001A404B">
            <w:pPr>
              <w:rPr>
                <w:rFonts w:ascii="Times New Roman" w:hAnsi="Times New Roman" w:cs="Times New Roman"/>
                <w:sz w:val="22"/>
                <w:szCs w:val="22"/>
              </w:rPr>
            </w:pPr>
            <w:r>
              <w:rPr>
                <w:rFonts w:ascii="Times New Roman" w:hAnsi="Times New Roman" w:cs="Times New Roman"/>
                <w:sz w:val="22"/>
                <w:szCs w:val="22"/>
              </w:rPr>
              <w:t xml:space="preserve">- </w:t>
            </w:r>
            <w:r w:rsidRPr="001A404B">
              <w:rPr>
                <w:rFonts w:ascii="Times New Roman" w:hAnsi="Times New Roman" w:cs="Times New Roman"/>
                <w:b/>
                <w:sz w:val="22"/>
                <w:szCs w:val="22"/>
              </w:rPr>
              <w:t>Article 56(3)</w:t>
            </w:r>
            <w:r>
              <w:rPr>
                <w:rFonts w:ascii="Times New Roman" w:hAnsi="Times New Roman" w:cs="Times New Roman"/>
                <w:sz w:val="22"/>
                <w:szCs w:val="22"/>
              </w:rPr>
              <w:t xml:space="preserve"> “If a conciliator or arbitrator appointed by a party shall have resigned without the consent of the Commission or Tribunal of which </w:t>
            </w:r>
            <w:r w:rsidRPr="001A404B">
              <w:rPr>
                <w:rFonts w:ascii="Times New Roman" w:hAnsi="Times New Roman" w:cs="Times New Roman"/>
                <w:sz w:val="22"/>
                <w:szCs w:val="22"/>
                <w:u w:val="single"/>
              </w:rPr>
              <w:t>he</w:t>
            </w:r>
            <w:r>
              <w:rPr>
                <w:rFonts w:ascii="Times New Roman" w:hAnsi="Times New Roman" w:cs="Times New Roman"/>
                <w:sz w:val="22"/>
                <w:szCs w:val="22"/>
              </w:rPr>
              <w:t xml:space="preserve"> was a member,…”; similar use in </w:t>
            </w:r>
            <w:r w:rsidRPr="001A404B">
              <w:rPr>
                <w:rFonts w:ascii="Times New Roman" w:hAnsi="Times New Roman" w:cs="Times New Roman"/>
                <w:b/>
                <w:sz w:val="22"/>
                <w:szCs w:val="22"/>
              </w:rPr>
              <w:t>Article 57</w:t>
            </w:r>
          </w:p>
        </w:tc>
      </w:tr>
      <w:tr w:rsidR="003F12E2" w:rsidRPr="00592FDA" w14:paraId="78FF4C79" w14:textId="77777777" w:rsidTr="00593DEB">
        <w:tc>
          <w:tcPr>
            <w:tcW w:w="2410" w:type="dxa"/>
          </w:tcPr>
          <w:p w14:paraId="59D70DA0" w14:textId="4322E686" w:rsidR="003F12E2" w:rsidRDefault="00D72EBD" w:rsidP="00A41B91">
            <w:pPr>
              <w:rPr>
                <w:rFonts w:ascii="Times New Roman" w:hAnsi="Times New Roman" w:cs="Times New Roman"/>
                <w:b/>
                <w:color w:val="0000FF"/>
                <w:sz w:val="22"/>
                <w:szCs w:val="22"/>
              </w:rPr>
            </w:pPr>
            <w:r>
              <w:rPr>
                <w:rFonts w:ascii="Times New Roman" w:hAnsi="Times New Roman" w:cs="Times New Roman"/>
                <w:b/>
                <w:color w:val="0000FF"/>
                <w:sz w:val="22"/>
                <w:szCs w:val="22"/>
              </w:rPr>
              <w:t>Status of Women Advisory Council Act</w:t>
            </w:r>
          </w:p>
        </w:tc>
        <w:tc>
          <w:tcPr>
            <w:tcW w:w="1701" w:type="dxa"/>
          </w:tcPr>
          <w:p w14:paraId="2A329967" w14:textId="77777777" w:rsidR="003F12E2" w:rsidRPr="00592FDA" w:rsidRDefault="003F12E2" w:rsidP="001A53B1">
            <w:pPr>
              <w:rPr>
                <w:rFonts w:ascii="Times New Roman" w:hAnsi="Times New Roman" w:cs="Times New Roman"/>
                <w:sz w:val="22"/>
                <w:szCs w:val="22"/>
              </w:rPr>
            </w:pPr>
          </w:p>
        </w:tc>
        <w:tc>
          <w:tcPr>
            <w:tcW w:w="1701" w:type="dxa"/>
          </w:tcPr>
          <w:p w14:paraId="7233DBEE" w14:textId="77777777" w:rsidR="003F12E2" w:rsidRPr="00592FDA" w:rsidRDefault="003F12E2" w:rsidP="001A53B1">
            <w:pPr>
              <w:rPr>
                <w:rFonts w:ascii="Times New Roman" w:hAnsi="Times New Roman" w:cs="Times New Roman"/>
                <w:sz w:val="22"/>
                <w:szCs w:val="22"/>
              </w:rPr>
            </w:pPr>
          </w:p>
        </w:tc>
        <w:tc>
          <w:tcPr>
            <w:tcW w:w="2225" w:type="dxa"/>
          </w:tcPr>
          <w:p w14:paraId="4A893FA8" w14:textId="77777777" w:rsidR="003F12E2" w:rsidRPr="00592FDA" w:rsidRDefault="003F12E2" w:rsidP="001A53B1">
            <w:pPr>
              <w:rPr>
                <w:rFonts w:ascii="Times New Roman" w:hAnsi="Times New Roman" w:cs="Times New Roman"/>
                <w:sz w:val="22"/>
                <w:szCs w:val="22"/>
              </w:rPr>
            </w:pPr>
          </w:p>
        </w:tc>
        <w:tc>
          <w:tcPr>
            <w:tcW w:w="2703" w:type="dxa"/>
          </w:tcPr>
          <w:p w14:paraId="55A055EA" w14:textId="77777777" w:rsidR="003F12E2" w:rsidRDefault="00D72EBD" w:rsidP="00D72EBD">
            <w:pPr>
              <w:rPr>
                <w:rFonts w:ascii="Times New Roman" w:hAnsi="Times New Roman" w:cs="Times New Roman"/>
                <w:sz w:val="22"/>
                <w:szCs w:val="22"/>
              </w:rPr>
            </w:pPr>
            <w:r>
              <w:rPr>
                <w:rFonts w:ascii="Times New Roman" w:hAnsi="Times New Roman" w:cs="Times New Roman"/>
                <w:b/>
                <w:sz w:val="22"/>
                <w:szCs w:val="22"/>
              </w:rPr>
              <w:t xml:space="preserve">S 3 (duties) </w:t>
            </w:r>
            <w:r>
              <w:rPr>
                <w:rFonts w:ascii="Times New Roman" w:hAnsi="Times New Roman" w:cs="Times New Roman"/>
                <w:sz w:val="22"/>
                <w:szCs w:val="22"/>
              </w:rPr>
              <w:t xml:space="preserve">“The advisory council shall </w:t>
            </w:r>
            <w:r w:rsidRPr="00D72EBD">
              <w:rPr>
                <w:rFonts w:ascii="Times New Roman" w:hAnsi="Times New Roman" w:cs="Times New Roman"/>
                <w:b/>
                <w:sz w:val="22"/>
                <w:szCs w:val="22"/>
              </w:rPr>
              <w:t>(a)</w:t>
            </w:r>
            <w:r>
              <w:rPr>
                <w:rFonts w:ascii="Times New Roman" w:hAnsi="Times New Roman" w:cs="Times New Roman"/>
                <w:sz w:val="22"/>
                <w:szCs w:val="22"/>
              </w:rPr>
              <w:t xml:space="preserve"> </w:t>
            </w:r>
            <w:r w:rsidRPr="00D72EBD">
              <w:rPr>
                <w:rFonts w:ascii="Times New Roman" w:hAnsi="Times New Roman" w:cs="Times New Roman"/>
                <w:sz w:val="22"/>
                <w:szCs w:val="22"/>
              </w:rPr>
              <w:t xml:space="preserve">advise the minister on those matters relating to the status of </w:t>
            </w:r>
            <w:r w:rsidRPr="00D72EBD">
              <w:rPr>
                <w:rFonts w:ascii="Times New Roman" w:hAnsi="Times New Roman" w:cs="Times New Roman"/>
                <w:sz w:val="22"/>
                <w:szCs w:val="22"/>
                <w:u w:val="single"/>
              </w:rPr>
              <w:t>women</w:t>
            </w:r>
            <w:r w:rsidRPr="00D72EBD">
              <w:rPr>
                <w:rFonts w:ascii="Times New Roman" w:hAnsi="Times New Roman" w:cs="Times New Roman"/>
                <w:sz w:val="22"/>
                <w:szCs w:val="22"/>
              </w:rPr>
              <w:t xml:space="preserve"> that the minister refers to the advi</w:t>
            </w:r>
            <w:r>
              <w:rPr>
                <w:rFonts w:ascii="Times New Roman" w:hAnsi="Times New Roman" w:cs="Times New Roman"/>
                <w:sz w:val="22"/>
                <w:szCs w:val="22"/>
              </w:rPr>
              <w:t>sory council for consideration;</w:t>
            </w:r>
            <w:r w:rsidRPr="00D72EBD">
              <w:rPr>
                <w:rFonts w:ascii="Times New Roman" w:hAnsi="Times New Roman" w:cs="Times New Roman"/>
                <w:b/>
                <w:sz w:val="22"/>
                <w:szCs w:val="22"/>
              </w:rPr>
              <w:t xml:space="preserve"> (b)</w:t>
            </w:r>
            <w:r w:rsidRPr="00D72EBD">
              <w:rPr>
                <w:rFonts w:ascii="Times New Roman" w:hAnsi="Times New Roman" w:cs="Times New Roman"/>
                <w:sz w:val="22"/>
                <w:szCs w:val="22"/>
              </w:rPr>
              <w:t xml:space="preserve"> advise the minister on those matters relating to the status of </w:t>
            </w:r>
            <w:r w:rsidRPr="00D72EBD">
              <w:rPr>
                <w:rFonts w:ascii="Times New Roman" w:hAnsi="Times New Roman" w:cs="Times New Roman"/>
                <w:sz w:val="22"/>
                <w:szCs w:val="22"/>
                <w:u w:val="single"/>
              </w:rPr>
              <w:t>women</w:t>
            </w:r>
            <w:r w:rsidRPr="00D72EBD">
              <w:rPr>
                <w:rFonts w:ascii="Times New Roman" w:hAnsi="Times New Roman" w:cs="Times New Roman"/>
                <w:sz w:val="22"/>
                <w:szCs w:val="22"/>
              </w:rPr>
              <w:t xml:space="preserve"> that the advisory</w:t>
            </w:r>
            <w:r>
              <w:rPr>
                <w:rFonts w:ascii="Times New Roman" w:hAnsi="Times New Roman" w:cs="Times New Roman"/>
                <w:sz w:val="22"/>
                <w:szCs w:val="22"/>
              </w:rPr>
              <w:t xml:space="preserve"> council feels appropriate; and </w:t>
            </w:r>
            <w:r w:rsidRPr="00D72EBD">
              <w:rPr>
                <w:rFonts w:ascii="Times New Roman" w:hAnsi="Times New Roman" w:cs="Times New Roman"/>
                <w:b/>
                <w:sz w:val="22"/>
                <w:szCs w:val="22"/>
              </w:rPr>
              <w:t>(c)</w:t>
            </w:r>
            <w:r w:rsidRPr="00D72EBD">
              <w:rPr>
                <w:rFonts w:ascii="Times New Roman" w:hAnsi="Times New Roman" w:cs="Times New Roman"/>
                <w:sz w:val="22"/>
                <w:szCs w:val="22"/>
              </w:rPr>
              <w:t xml:space="preserve"> bring before the government and the public matters of interest and concern to </w:t>
            </w:r>
            <w:r w:rsidRPr="00D72EBD">
              <w:rPr>
                <w:rFonts w:ascii="Times New Roman" w:hAnsi="Times New Roman" w:cs="Times New Roman"/>
                <w:sz w:val="22"/>
                <w:szCs w:val="22"/>
                <w:u w:val="single"/>
              </w:rPr>
              <w:t>women</w:t>
            </w:r>
            <w:r w:rsidRPr="00D72EBD">
              <w:rPr>
                <w:rFonts w:ascii="Times New Roman" w:hAnsi="Times New Roman" w:cs="Times New Roman"/>
                <w:sz w:val="22"/>
                <w:szCs w:val="22"/>
              </w:rPr>
              <w:t>;</w:t>
            </w:r>
          </w:p>
          <w:p w14:paraId="0E5BF629" w14:textId="7891987B" w:rsidR="00D72EBD" w:rsidRPr="00D72EBD" w:rsidRDefault="00D72EBD" w:rsidP="00D72EBD">
            <w:pPr>
              <w:rPr>
                <w:rFonts w:ascii="Times New Roman" w:hAnsi="Times New Roman" w:cs="Times New Roman"/>
                <w:sz w:val="22"/>
                <w:szCs w:val="22"/>
              </w:rPr>
            </w:pPr>
            <w:r w:rsidRPr="00D72EBD">
              <w:rPr>
                <w:rFonts w:ascii="Times New Roman" w:hAnsi="Times New Roman" w:cs="Times New Roman"/>
                <w:b/>
                <w:sz w:val="22"/>
                <w:szCs w:val="22"/>
              </w:rPr>
              <w:t>S 10 (powers)</w:t>
            </w:r>
            <w:r>
              <w:rPr>
                <w:rFonts w:ascii="Times New Roman" w:hAnsi="Times New Roman" w:cs="Times New Roman"/>
                <w:sz w:val="22"/>
                <w:szCs w:val="22"/>
              </w:rPr>
              <w:t xml:space="preserve"> “The advisory council may </w:t>
            </w:r>
            <w:r w:rsidRPr="00D72EBD">
              <w:rPr>
                <w:rFonts w:ascii="Times New Roman" w:hAnsi="Times New Roman" w:cs="Times New Roman"/>
                <w:b/>
                <w:sz w:val="22"/>
                <w:szCs w:val="22"/>
              </w:rPr>
              <w:t>(a)</w:t>
            </w:r>
            <w:r>
              <w:rPr>
                <w:rFonts w:ascii="Times New Roman" w:hAnsi="Times New Roman" w:cs="Times New Roman"/>
                <w:sz w:val="22"/>
                <w:szCs w:val="22"/>
              </w:rPr>
              <w:t xml:space="preserve"> </w:t>
            </w:r>
            <w:r w:rsidRPr="00D72EBD">
              <w:rPr>
                <w:rFonts w:ascii="Times New Roman" w:hAnsi="Times New Roman" w:cs="Times New Roman"/>
                <w:sz w:val="22"/>
                <w:szCs w:val="22"/>
              </w:rPr>
              <w:t xml:space="preserve">receive and hear submissions and suggestions from individuals and groups </w:t>
            </w:r>
            <w:r>
              <w:rPr>
                <w:rFonts w:ascii="Times New Roman" w:hAnsi="Times New Roman" w:cs="Times New Roman"/>
                <w:sz w:val="22"/>
                <w:szCs w:val="22"/>
              </w:rPr>
              <w:t xml:space="preserve">concerning the status of </w:t>
            </w:r>
            <w:r w:rsidRPr="00D72EBD">
              <w:rPr>
                <w:rFonts w:ascii="Times New Roman" w:hAnsi="Times New Roman" w:cs="Times New Roman"/>
                <w:sz w:val="22"/>
                <w:szCs w:val="22"/>
                <w:u w:val="single"/>
              </w:rPr>
              <w:t>women</w:t>
            </w:r>
            <w:r>
              <w:rPr>
                <w:rFonts w:ascii="Times New Roman" w:hAnsi="Times New Roman" w:cs="Times New Roman"/>
                <w:sz w:val="22"/>
                <w:szCs w:val="22"/>
              </w:rPr>
              <w:t>;</w:t>
            </w:r>
            <w:r w:rsidRPr="00D72EBD">
              <w:rPr>
                <w:rFonts w:ascii="Times New Roman" w:hAnsi="Times New Roman" w:cs="Times New Roman"/>
                <w:sz w:val="22"/>
                <w:szCs w:val="22"/>
              </w:rPr>
              <w:t xml:space="preserve"> </w:t>
            </w:r>
            <w:r w:rsidRPr="00D72EBD">
              <w:rPr>
                <w:rFonts w:ascii="Times New Roman" w:hAnsi="Times New Roman" w:cs="Times New Roman"/>
                <w:b/>
                <w:sz w:val="22"/>
                <w:szCs w:val="22"/>
              </w:rPr>
              <w:t>(b)</w:t>
            </w:r>
            <w:r>
              <w:rPr>
                <w:rFonts w:ascii="Times New Roman" w:hAnsi="Times New Roman" w:cs="Times New Roman"/>
                <w:sz w:val="22"/>
                <w:szCs w:val="22"/>
              </w:rPr>
              <w:t xml:space="preserve"> </w:t>
            </w:r>
            <w:r w:rsidRPr="00D72EBD">
              <w:rPr>
                <w:rFonts w:ascii="Times New Roman" w:hAnsi="Times New Roman" w:cs="Times New Roman"/>
                <w:sz w:val="22"/>
                <w:szCs w:val="22"/>
              </w:rPr>
              <w:t xml:space="preserve">research matters relating to the status of </w:t>
            </w:r>
            <w:r w:rsidRPr="00D72EBD">
              <w:rPr>
                <w:rFonts w:ascii="Times New Roman" w:hAnsi="Times New Roman" w:cs="Times New Roman"/>
                <w:sz w:val="22"/>
                <w:szCs w:val="22"/>
                <w:u w:val="single"/>
              </w:rPr>
              <w:t>women</w:t>
            </w:r>
            <w:r w:rsidRPr="00D72EBD">
              <w:rPr>
                <w:rFonts w:ascii="Times New Roman" w:hAnsi="Times New Roman" w:cs="Times New Roman"/>
                <w:sz w:val="22"/>
                <w:szCs w:val="22"/>
              </w:rPr>
              <w:t xml:space="preserve"> and suggest research areas that may be studied by an interested person; </w:t>
            </w:r>
            <w:r w:rsidRPr="00D72EBD">
              <w:rPr>
                <w:rFonts w:ascii="Times New Roman" w:hAnsi="Times New Roman" w:cs="Times New Roman"/>
                <w:b/>
                <w:sz w:val="22"/>
                <w:szCs w:val="22"/>
              </w:rPr>
              <w:t>(c)</w:t>
            </w:r>
            <w:r w:rsidRPr="00D72EBD">
              <w:rPr>
                <w:rFonts w:ascii="Times New Roman" w:hAnsi="Times New Roman" w:cs="Times New Roman"/>
                <w:sz w:val="22"/>
                <w:szCs w:val="22"/>
              </w:rPr>
              <w:t xml:space="preserve"> recommend and participate in programs concerning the status of </w:t>
            </w:r>
            <w:r w:rsidRPr="00D72EBD">
              <w:rPr>
                <w:rFonts w:ascii="Times New Roman" w:hAnsi="Times New Roman" w:cs="Times New Roman"/>
                <w:sz w:val="22"/>
                <w:szCs w:val="22"/>
                <w:u w:val="single"/>
              </w:rPr>
              <w:t>women</w:t>
            </w:r>
            <w:r w:rsidRPr="00D72EBD">
              <w:rPr>
                <w:rFonts w:ascii="Times New Roman" w:hAnsi="Times New Roman" w:cs="Times New Roman"/>
                <w:sz w:val="22"/>
                <w:szCs w:val="22"/>
              </w:rPr>
              <w:t>;</w:t>
            </w:r>
            <w:r>
              <w:rPr>
                <w:rFonts w:ascii="Times New Roman" w:hAnsi="Times New Roman" w:cs="Times New Roman"/>
                <w:sz w:val="22"/>
                <w:szCs w:val="22"/>
              </w:rPr>
              <w:t xml:space="preserve"> </w:t>
            </w:r>
            <w:r w:rsidRPr="00D72EBD">
              <w:rPr>
                <w:rFonts w:ascii="Times New Roman" w:hAnsi="Times New Roman" w:cs="Times New Roman"/>
                <w:b/>
                <w:sz w:val="22"/>
                <w:szCs w:val="22"/>
              </w:rPr>
              <w:t>(d)</w:t>
            </w:r>
            <w:r>
              <w:rPr>
                <w:rFonts w:ascii="Times New Roman" w:hAnsi="Times New Roman" w:cs="Times New Roman"/>
                <w:sz w:val="22"/>
                <w:szCs w:val="22"/>
              </w:rPr>
              <w:t xml:space="preserve"> </w:t>
            </w:r>
            <w:r w:rsidRPr="00D72EBD">
              <w:rPr>
                <w:rFonts w:ascii="Times New Roman" w:hAnsi="Times New Roman" w:cs="Times New Roman"/>
                <w:sz w:val="22"/>
                <w:szCs w:val="22"/>
              </w:rPr>
              <w:t xml:space="preserve">recommend legislation, policies and practices to promote equality of opportunity for women and to improve the status of </w:t>
            </w:r>
            <w:r w:rsidRPr="00D72EBD">
              <w:rPr>
                <w:rFonts w:ascii="Times New Roman" w:hAnsi="Times New Roman" w:cs="Times New Roman"/>
                <w:sz w:val="22"/>
                <w:szCs w:val="22"/>
                <w:u w:val="single"/>
              </w:rPr>
              <w:t>women</w:t>
            </w:r>
            <w:r w:rsidRPr="00D72EBD">
              <w:rPr>
                <w:rFonts w:ascii="Times New Roman" w:hAnsi="Times New Roman" w:cs="Times New Roman"/>
                <w:sz w:val="22"/>
                <w:szCs w:val="22"/>
              </w:rPr>
              <w:t>;</w:t>
            </w:r>
            <w:r>
              <w:rPr>
                <w:rFonts w:ascii="Times New Roman" w:hAnsi="Times New Roman" w:cs="Times New Roman"/>
                <w:sz w:val="22"/>
                <w:szCs w:val="22"/>
              </w:rPr>
              <w:t>”</w:t>
            </w:r>
          </w:p>
        </w:tc>
      </w:tr>
      <w:tr w:rsidR="003F12E2" w:rsidRPr="00592FDA" w14:paraId="08DEDA60" w14:textId="77777777" w:rsidTr="00593DEB">
        <w:tc>
          <w:tcPr>
            <w:tcW w:w="2410" w:type="dxa"/>
          </w:tcPr>
          <w:p w14:paraId="61CD0643" w14:textId="61584C25" w:rsidR="003F12E2" w:rsidRDefault="0099008D" w:rsidP="00A41B91">
            <w:pPr>
              <w:rPr>
                <w:rFonts w:ascii="Times New Roman" w:hAnsi="Times New Roman" w:cs="Times New Roman"/>
                <w:b/>
                <w:color w:val="0000FF"/>
                <w:sz w:val="22"/>
                <w:szCs w:val="22"/>
              </w:rPr>
            </w:pPr>
            <w:r>
              <w:rPr>
                <w:rFonts w:ascii="Times New Roman" w:hAnsi="Times New Roman" w:cs="Times New Roman"/>
                <w:b/>
                <w:color w:val="0000FF"/>
                <w:sz w:val="22"/>
                <w:szCs w:val="22"/>
              </w:rPr>
              <w:t>Vital Statistics Act, 2009</w:t>
            </w:r>
          </w:p>
        </w:tc>
        <w:tc>
          <w:tcPr>
            <w:tcW w:w="1701" w:type="dxa"/>
          </w:tcPr>
          <w:p w14:paraId="117624EA" w14:textId="77777777" w:rsidR="003F12E2" w:rsidRPr="00592FDA" w:rsidRDefault="003F12E2" w:rsidP="001A53B1">
            <w:pPr>
              <w:rPr>
                <w:rFonts w:ascii="Times New Roman" w:hAnsi="Times New Roman" w:cs="Times New Roman"/>
                <w:sz w:val="22"/>
                <w:szCs w:val="22"/>
              </w:rPr>
            </w:pPr>
          </w:p>
        </w:tc>
        <w:tc>
          <w:tcPr>
            <w:tcW w:w="1701" w:type="dxa"/>
          </w:tcPr>
          <w:p w14:paraId="7C72E00C" w14:textId="77777777" w:rsidR="003F12E2" w:rsidRPr="00592FDA" w:rsidRDefault="003F12E2" w:rsidP="001A53B1">
            <w:pPr>
              <w:rPr>
                <w:rFonts w:ascii="Times New Roman" w:hAnsi="Times New Roman" w:cs="Times New Roman"/>
                <w:sz w:val="22"/>
                <w:szCs w:val="22"/>
              </w:rPr>
            </w:pPr>
          </w:p>
        </w:tc>
        <w:tc>
          <w:tcPr>
            <w:tcW w:w="2225" w:type="dxa"/>
          </w:tcPr>
          <w:p w14:paraId="5E0A31A8" w14:textId="77777777" w:rsidR="003F12E2" w:rsidRPr="00592FDA" w:rsidRDefault="003F12E2" w:rsidP="001A53B1">
            <w:pPr>
              <w:rPr>
                <w:rFonts w:ascii="Times New Roman" w:hAnsi="Times New Roman" w:cs="Times New Roman"/>
                <w:sz w:val="22"/>
                <w:szCs w:val="22"/>
              </w:rPr>
            </w:pPr>
          </w:p>
        </w:tc>
        <w:tc>
          <w:tcPr>
            <w:tcW w:w="2703" w:type="dxa"/>
          </w:tcPr>
          <w:p w14:paraId="2A5D26EE" w14:textId="6489F618" w:rsidR="00932323" w:rsidRPr="00932323" w:rsidRDefault="00932323" w:rsidP="003F12E2">
            <w:pPr>
              <w:rPr>
                <w:rFonts w:ascii="Times New Roman" w:hAnsi="Times New Roman" w:cs="Times New Roman"/>
                <w:sz w:val="22"/>
                <w:szCs w:val="22"/>
              </w:rPr>
            </w:pPr>
            <w:r>
              <w:rPr>
                <w:rFonts w:ascii="Times New Roman" w:hAnsi="Times New Roman" w:cs="Times New Roman"/>
                <w:b/>
                <w:sz w:val="22"/>
                <w:szCs w:val="22"/>
              </w:rPr>
              <w:t>S 2(1</w:t>
            </w:r>
            <w:proofErr w:type="gramStart"/>
            <w:r>
              <w:rPr>
                <w:rFonts w:ascii="Times New Roman" w:hAnsi="Times New Roman" w:cs="Times New Roman"/>
                <w:b/>
                <w:sz w:val="22"/>
                <w:szCs w:val="22"/>
              </w:rPr>
              <w:t>)(</w:t>
            </w:r>
            <w:proofErr w:type="gramEnd"/>
            <w:r>
              <w:rPr>
                <w:rFonts w:ascii="Times New Roman" w:hAnsi="Times New Roman" w:cs="Times New Roman"/>
                <w:b/>
                <w:sz w:val="22"/>
                <w:szCs w:val="22"/>
              </w:rPr>
              <w:t xml:space="preserve">u) </w:t>
            </w:r>
            <w:r w:rsidRPr="00932323">
              <w:rPr>
                <w:rFonts w:ascii="Times New Roman" w:hAnsi="Times New Roman" w:cs="Times New Roman"/>
                <w:sz w:val="22"/>
                <w:szCs w:val="22"/>
              </w:rPr>
              <w:t xml:space="preserve">“"stillbirth" means the complete expulsion or extraction from its </w:t>
            </w:r>
            <w:r w:rsidRPr="00932323">
              <w:rPr>
                <w:rFonts w:ascii="Times New Roman" w:hAnsi="Times New Roman" w:cs="Times New Roman"/>
                <w:sz w:val="22"/>
                <w:szCs w:val="22"/>
                <w:u w:val="single"/>
              </w:rPr>
              <w:t>mother</w:t>
            </w:r>
            <w:r>
              <w:rPr>
                <w:rFonts w:ascii="Times New Roman" w:hAnsi="Times New Roman" w:cs="Times New Roman"/>
                <w:sz w:val="22"/>
                <w:szCs w:val="22"/>
              </w:rPr>
              <w:t>…”</w:t>
            </w:r>
          </w:p>
          <w:p w14:paraId="52DD3AD2" w14:textId="05160345" w:rsidR="00932323" w:rsidRPr="00932323" w:rsidRDefault="00932323" w:rsidP="00932323">
            <w:pPr>
              <w:rPr>
                <w:rFonts w:ascii="Times New Roman" w:hAnsi="Times New Roman" w:cs="Times New Roman"/>
                <w:sz w:val="22"/>
                <w:szCs w:val="22"/>
              </w:rPr>
            </w:pPr>
            <w:r>
              <w:rPr>
                <w:rFonts w:ascii="Times New Roman" w:hAnsi="Times New Roman" w:cs="Times New Roman"/>
                <w:b/>
                <w:sz w:val="22"/>
                <w:szCs w:val="22"/>
              </w:rPr>
              <w:t xml:space="preserve">S 5(3) (Registration of births) </w:t>
            </w:r>
            <w:r>
              <w:rPr>
                <w:rFonts w:ascii="Times New Roman" w:hAnsi="Times New Roman" w:cs="Times New Roman"/>
                <w:sz w:val="22"/>
                <w:szCs w:val="22"/>
              </w:rPr>
              <w:t>“</w:t>
            </w:r>
            <w:r w:rsidRPr="00932323">
              <w:rPr>
                <w:rFonts w:ascii="Times New Roman" w:hAnsi="Times New Roman" w:cs="Times New Roman"/>
                <w:sz w:val="22"/>
                <w:szCs w:val="22"/>
              </w:rPr>
              <w:t xml:space="preserve">Where a </w:t>
            </w:r>
            <w:r w:rsidRPr="00932323">
              <w:rPr>
                <w:rFonts w:ascii="Times New Roman" w:hAnsi="Times New Roman" w:cs="Times New Roman"/>
                <w:sz w:val="22"/>
                <w:szCs w:val="22"/>
                <w:u w:val="single"/>
              </w:rPr>
              <w:t>mother</w:t>
            </w:r>
            <w:r>
              <w:rPr>
                <w:rFonts w:ascii="Times New Roman" w:hAnsi="Times New Roman" w:cs="Times New Roman"/>
                <w:sz w:val="22"/>
                <w:szCs w:val="22"/>
              </w:rPr>
              <w:t xml:space="preserve"> registers the birth of a child…</w:t>
            </w:r>
            <w:r w:rsidRPr="00932323">
              <w:rPr>
                <w:rFonts w:ascii="Times New Roman" w:hAnsi="Times New Roman" w:cs="Times New Roman"/>
                <w:sz w:val="22"/>
                <w:szCs w:val="22"/>
              </w:rPr>
              <w:t xml:space="preserve">and the other parent of the child is incapable </w:t>
            </w:r>
            <w:r>
              <w:rPr>
                <w:rFonts w:ascii="Times New Roman" w:hAnsi="Times New Roman" w:cs="Times New Roman"/>
                <w:sz w:val="22"/>
                <w:szCs w:val="22"/>
              </w:rPr>
              <w:t>(to register together with the mother)</w:t>
            </w:r>
            <w:r w:rsidRPr="00932323">
              <w:rPr>
                <w:rFonts w:ascii="Times New Roman" w:hAnsi="Times New Roman" w:cs="Times New Roman"/>
                <w:sz w:val="22"/>
                <w:szCs w:val="22"/>
              </w:rPr>
              <w:t>, that other parent shall only be named on the birth registration where the court has issued a declaratory order under the </w:t>
            </w:r>
            <w:r w:rsidRPr="00932323">
              <w:rPr>
                <w:rFonts w:ascii="Times New Roman" w:hAnsi="Times New Roman" w:cs="Times New Roman"/>
                <w:i/>
                <w:iCs/>
                <w:sz w:val="22"/>
                <w:szCs w:val="22"/>
              </w:rPr>
              <w:t>Children's Law Act</w:t>
            </w:r>
            <w:r w:rsidRPr="00932323">
              <w:rPr>
                <w:rFonts w:ascii="Times New Roman" w:hAnsi="Times New Roman" w:cs="Times New Roman"/>
                <w:sz w:val="22"/>
                <w:szCs w:val="22"/>
              </w:rPr>
              <w:t> naming that other person as the parent of the child.</w:t>
            </w:r>
            <w:r>
              <w:rPr>
                <w:rFonts w:ascii="Times New Roman" w:hAnsi="Times New Roman" w:cs="Times New Roman"/>
                <w:sz w:val="22"/>
                <w:szCs w:val="22"/>
              </w:rPr>
              <w:t>”</w:t>
            </w:r>
          </w:p>
          <w:p w14:paraId="481FD944" w14:textId="279628A9" w:rsidR="003F12E2" w:rsidRPr="00932323" w:rsidRDefault="0099008D" w:rsidP="00932323">
            <w:pPr>
              <w:rPr>
                <w:rFonts w:ascii="Times New Roman" w:hAnsi="Times New Roman" w:cs="Times New Roman"/>
                <w:sz w:val="22"/>
                <w:szCs w:val="22"/>
              </w:rPr>
            </w:pPr>
            <w:r>
              <w:rPr>
                <w:rFonts w:ascii="Times New Roman" w:hAnsi="Times New Roman" w:cs="Times New Roman"/>
                <w:b/>
                <w:sz w:val="22"/>
                <w:szCs w:val="22"/>
              </w:rPr>
              <w:t xml:space="preserve">S </w:t>
            </w:r>
            <w:r w:rsidR="00932323">
              <w:rPr>
                <w:rFonts w:ascii="Times New Roman" w:hAnsi="Times New Roman" w:cs="Times New Roman"/>
                <w:b/>
                <w:sz w:val="22"/>
                <w:szCs w:val="22"/>
              </w:rPr>
              <w:t>5(5</w:t>
            </w:r>
            <w:r>
              <w:rPr>
                <w:rFonts w:ascii="Times New Roman" w:hAnsi="Times New Roman" w:cs="Times New Roman"/>
                <w:b/>
                <w:sz w:val="22"/>
                <w:szCs w:val="22"/>
              </w:rPr>
              <w:t>) (Registration of births)</w:t>
            </w:r>
            <w:r w:rsidR="00932323">
              <w:rPr>
                <w:rFonts w:ascii="Times New Roman" w:hAnsi="Times New Roman" w:cs="Times New Roman"/>
                <w:b/>
                <w:sz w:val="22"/>
                <w:szCs w:val="22"/>
              </w:rPr>
              <w:t xml:space="preserve"> </w:t>
            </w:r>
            <w:r w:rsidR="00932323">
              <w:rPr>
                <w:rFonts w:ascii="Times New Roman" w:hAnsi="Times New Roman" w:cs="Times New Roman"/>
                <w:sz w:val="22"/>
                <w:szCs w:val="22"/>
              </w:rPr>
              <w:t>“</w:t>
            </w:r>
            <w:r w:rsidR="00932323" w:rsidRPr="00932323">
              <w:rPr>
                <w:rFonts w:ascii="Times New Roman" w:hAnsi="Times New Roman" w:cs="Times New Roman"/>
                <w:sz w:val="22"/>
                <w:szCs w:val="22"/>
              </w:rPr>
              <w:t xml:space="preserve">The birth registration of a child born as a result of artificial insemination shall be completed showing, with the written consent of the </w:t>
            </w:r>
            <w:r w:rsidR="00932323" w:rsidRPr="00932323">
              <w:rPr>
                <w:rFonts w:ascii="Times New Roman" w:hAnsi="Times New Roman" w:cs="Times New Roman"/>
                <w:sz w:val="22"/>
                <w:szCs w:val="22"/>
                <w:u w:val="single"/>
              </w:rPr>
              <w:t>woman</w:t>
            </w:r>
            <w:r w:rsidR="00932323" w:rsidRPr="00932323">
              <w:rPr>
                <w:rFonts w:ascii="Times New Roman" w:hAnsi="Times New Roman" w:cs="Times New Roman"/>
                <w:sz w:val="22"/>
                <w:szCs w:val="22"/>
              </w:rPr>
              <w:t xml:space="preserve"> and her spouse or cohabiting partner, the particulars of the spouse or cohabiting partner as being the </w:t>
            </w:r>
            <w:r w:rsidR="00932323" w:rsidRPr="00932323">
              <w:rPr>
                <w:rFonts w:ascii="Times New Roman" w:hAnsi="Times New Roman" w:cs="Times New Roman"/>
                <w:sz w:val="22"/>
                <w:szCs w:val="22"/>
                <w:u w:val="single"/>
              </w:rPr>
              <w:t>father</w:t>
            </w:r>
            <w:r w:rsidR="00932323" w:rsidRPr="00932323">
              <w:rPr>
                <w:rFonts w:ascii="Times New Roman" w:hAnsi="Times New Roman" w:cs="Times New Roman"/>
                <w:sz w:val="22"/>
                <w:szCs w:val="22"/>
              </w:rPr>
              <w:t xml:space="preserve"> or other parent of the child.</w:t>
            </w:r>
            <w:r w:rsidR="00932323">
              <w:rPr>
                <w:rFonts w:ascii="Times New Roman" w:hAnsi="Times New Roman" w:cs="Times New Roman"/>
                <w:sz w:val="22"/>
                <w:szCs w:val="22"/>
              </w:rPr>
              <w:t>”</w:t>
            </w:r>
            <w:r w:rsidR="00932323" w:rsidRPr="00932323">
              <w:rPr>
                <w:rFonts w:ascii="Times New Roman" w:hAnsi="Times New Roman" w:cs="Times New Roman"/>
                <w:sz w:val="22"/>
                <w:szCs w:val="22"/>
              </w:rPr>
              <w:t xml:space="preserve"> </w:t>
            </w:r>
          </w:p>
        </w:tc>
      </w:tr>
      <w:tr w:rsidR="003F12E2" w:rsidRPr="00592FDA" w14:paraId="0F126884" w14:textId="77777777" w:rsidTr="00593DEB">
        <w:tc>
          <w:tcPr>
            <w:tcW w:w="2410" w:type="dxa"/>
          </w:tcPr>
          <w:p w14:paraId="071B6411" w14:textId="5A4A2A57" w:rsidR="003F12E2" w:rsidRDefault="00932323" w:rsidP="00A41B91">
            <w:pPr>
              <w:rPr>
                <w:rFonts w:ascii="Times New Roman" w:hAnsi="Times New Roman" w:cs="Times New Roman"/>
                <w:b/>
                <w:color w:val="0000FF"/>
                <w:sz w:val="22"/>
                <w:szCs w:val="22"/>
              </w:rPr>
            </w:pPr>
            <w:r>
              <w:rPr>
                <w:rFonts w:ascii="Times New Roman" w:hAnsi="Times New Roman" w:cs="Times New Roman"/>
                <w:b/>
                <w:color w:val="0000FF"/>
                <w:sz w:val="22"/>
                <w:szCs w:val="22"/>
              </w:rPr>
              <w:t>Volunteer War Service Medal Art, 1993</w:t>
            </w:r>
          </w:p>
        </w:tc>
        <w:tc>
          <w:tcPr>
            <w:tcW w:w="1701" w:type="dxa"/>
          </w:tcPr>
          <w:p w14:paraId="40DA93F4" w14:textId="77777777" w:rsidR="003F12E2" w:rsidRPr="00592FDA" w:rsidRDefault="003F12E2" w:rsidP="001A53B1">
            <w:pPr>
              <w:rPr>
                <w:rFonts w:ascii="Times New Roman" w:hAnsi="Times New Roman" w:cs="Times New Roman"/>
                <w:sz w:val="22"/>
                <w:szCs w:val="22"/>
              </w:rPr>
            </w:pPr>
          </w:p>
        </w:tc>
        <w:tc>
          <w:tcPr>
            <w:tcW w:w="1701" w:type="dxa"/>
          </w:tcPr>
          <w:p w14:paraId="1C6ABED3" w14:textId="77777777" w:rsidR="003F12E2" w:rsidRPr="00592FDA" w:rsidRDefault="003F12E2" w:rsidP="001A53B1">
            <w:pPr>
              <w:rPr>
                <w:rFonts w:ascii="Times New Roman" w:hAnsi="Times New Roman" w:cs="Times New Roman"/>
                <w:sz w:val="22"/>
                <w:szCs w:val="22"/>
              </w:rPr>
            </w:pPr>
          </w:p>
        </w:tc>
        <w:tc>
          <w:tcPr>
            <w:tcW w:w="2225" w:type="dxa"/>
          </w:tcPr>
          <w:p w14:paraId="46276D8F" w14:textId="77777777" w:rsidR="003F12E2" w:rsidRPr="00592FDA" w:rsidRDefault="003F12E2" w:rsidP="001A53B1">
            <w:pPr>
              <w:rPr>
                <w:rFonts w:ascii="Times New Roman" w:hAnsi="Times New Roman" w:cs="Times New Roman"/>
                <w:sz w:val="22"/>
                <w:szCs w:val="22"/>
              </w:rPr>
            </w:pPr>
          </w:p>
        </w:tc>
        <w:tc>
          <w:tcPr>
            <w:tcW w:w="2703" w:type="dxa"/>
          </w:tcPr>
          <w:p w14:paraId="1DF22B34" w14:textId="77777777" w:rsidR="003F12E2" w:rsidRDefault="00932323" w:rsidP="003F12E2">
            <w:pPr>
              <w:rPr>
                <w:rFonts w:ascii="Times New Roman" w:hAnsi="Times New Roman" w:cs="Times New Roman"/>
                <w:sz w:val="22"/>
                <w:szCs w:val="22"/>
              </w:rPr>
            </w:pPr>
            <w:r>
              <w:rPr>
                <w:rFonts w:ascii="Times New Roman" w:hAnsi="Times New Roman" w:cs="Times New Roman"/>
                <w:b/>
                <w:sz w:val="22"/>
                <w:szCs w:val="22"/>
              </w:rPr>
              <w:t xml:space="preserve">S 2(d), (g) (Definitions) </w:t>
            </w:r>
            <w:r>
              <w:rPr>
                <w:rFonts w:ascii="Times New Roman" w:hAnsi="Times New Roman" w:cs="Times New Roman"/>
                <w:sz w:val="22"/>
                <w:szCs w:val="22"/>
              </w:rPr>
              <w:t>refers to “His Majesty King George VI</w:t>
            </w:r>
          </w:p>
          <w:p w14:paraId="71A2D6AC" w14:textId="3DE560E6" w:rsidR="00932323" w:rsidRPr="00932323" w:rsidRDefault="00932323" w:rsidP="003F12E2">
            <w:pPr>
              <w:rPr>
                <w:rFonts w:ascii="Times New Roman" w:hAnsi="Times New Roman" w:cs="Times New Roman"/>
                <w:sz w:val="22"/>
                <w:szCs w:val="22"/>
              </w:rPr>
            </w:pPr>
            <w:r w:rsidRPr="00932323">
              <w:rPr>
                <w:rFonts w:ascii="Times New Roman" w:hAnsi="Times New Roman" w:cs="Times New Roman"/>
                <w:b/>
                <w:sz w:val="22"/>
                <w:szCs w:val="22"/>
              </w:rPr>
              <w:t>Schedule (description of the medal)</w:t>
            </w:r>
            <w:r>
              <w:rPr>
                <w:rFonts w:ascii="Times New Roman" w:hAnsi="Times New Roman" w:cs="Times New Roman"/>
                <w:sz w:val="22"/>
                <w:szCs w:val="22"/>
              </w:rPr>
              <w:t xml:space="preserve"> (b) “</w:t>
            </w:r>
            <w:r w:rsidRPr="00932323">
              <w:rPr>
                <w:rFonts w:ascii="Times New Roman" w:hAnsi="Times New Roman" w:cs="Times New Roman"/>
                <w:i/>
                <w:sz w:val="22"/>
                <w:szCs w:val="22"/>
              </w:rPr>
              <w:t>The Reverse Side</w:t>
            </w:r>
            <w:r>
              <w:rPr>
                <w:rFonts w:ascii="Times New Roman" w:hAnsi="Times New Roman" w:cs="Times New Roman"/>
                <w:sz w:val="22"/>
                <w:szCs w:val="22"/>
              </w:rPr>
              <w:t xml:space="preserve"> -  </w:t>
            </w:r>
            <w:r w:rsidRPr="00932323">
              <w:rPr>
                <w:rFonts w:ascii="Times New Roman" w:hAnsi="Times New Roman" w:cs="Times New Roman"/>
                <w:sz w:val="22"/>
                <w:szCs w:val="22"/>
              </w:rPr>
              <w:t xml:space="preserve">The central figure of Britannia representing the mother country of the Commonwealth is shown being stalked by beasts of prey represented as 2 </w:t>
            </w:r>
            <w:r w:rsidRPr="00932323">
              <w:rPr>
                <w:rFonts w:ascii="Times New Roman" w:hAnsi="Times New Roman" w:cs="Times New Roman"/>
                <w:sz w:val="22"/>
                <w:szCs w:val="22"/>
                <w:u w:val="single"/>
              </w:rPr>
              <w:t>male</w:t>
            </w:r>
            <w:r w:rsidRPr="00932323">
              <w:rPr>
                <w:rFonts w:ascii="Times New Roman" w:hAnsi="Times New Roman" w:cs="Times New Roman"/>
                <w:sz w:val="22"/>
                <w:szCs w:val="22"/>
              </w:rPr>
              <w:t xml:space="preserve"> lions symbolic of the threat of the enemy.</w:t>
            </w:r>
            <w:r>
              <w:rPr>
                <w:rFonts w:ascii="Times New Roman" w:hAnsi="Times New Roman" w:cs="Times New Roman"/>
                <w:sz w:val="22"/>
                <w:szCs w:val="22"/>
              </w:rPr>
              <w:t>”</w:t>
            </w:r>
          </w:p>
        </w:tc>
      </w:tr>
      <w:tr w:rsidR="00B35F75" w:rsidRPr="00592FDA" w14:paraId="37C4F273" w14:textId="77777777" w:rsidTr="00593DEB">
        <w:tc>
          <w:tcPr>
            <w:tcW w:w="2410" w:type="dxa"/>
          </w:tcPr>
          <w:p w14:paraId="6162F273" w14:textId="1C75B8F8" w:rsidR="00B35F75" w:rsidRDefault="00932323" w:rsidP="00A41B91">
            <w:pPr>
              <w:rPr>
                <w:rFonts w:ascii="Times New Roman" w:hAnsi="Times New Roman" w:cs="Times New Roman"/>
                <w:b/>
                <w:color w:val="0000FF"/>
                <w:sz w:val="22"/>
                <w:szCs w:val="22"/>
              </w:rPr>
            </w:pPr>
            <w:r>
              <w:rPr>
                <w:rFonts w:ascii="Times New Roman" w:hAnsi="Times New Roman" w:cs="Times New Roman"/>
                <w:b/>
                <w:color w:val="0000FF"/>
                <w:sz w:val="22"/>
                <w:szCs w:val="22"/>
              </w:rPr>
              <w:t>Wills Act</w:t>
            </w:r>
          </w:p>
        </w:tc>
        <w:tc>
          <w:tcPr>
            <w:tcW w:w="1701" w:type="dxa"/>
          </w:tcPr>
          <w:p w14:paraId="2BFC1EA3" w14:textId="77777777" w:rsidR="00B35F75" w:rsidRPr="00592FDA" w:rsidRDefault="00B35F75" w:rsidP="001A53B1">
            <w:pPr>
              <w:rPr>
                <w:rFonts w:ascii="Times New Roman" w:hAnsi="Times New Roman" w:cs="Times New Roman"/>
                <w:sz w:val="22"/>
                <w:szCs w:val="22"/>
              </w:rPr>
            </w:pPr>
          </w:p>
        </w:tc>
        <w:tc>
          <w:tcPr>
            <w:tcW w:w="1701" w:type="dxa"/>
          </w:tcPr>
          <w:p w14:paraId="02302C89" w14:textId="77777777" w:rsidR="00B35F75" w:rsidRPr="00592FDA" w:rsidRDefault="00B35F75" w:rsidP="001A53B1">
            <w:pPr>
              <w:rPr>
                <w:rFonts w:ascii="Times New Roman" w:hAnsi="Times New Roman" w:cs="Times New Roman"/>
                <w:sz w:val="22"/>
                <w:szCs w:val="22"/>
              </w:rPr>
            </w:pPr>
          </w:p>
        </w:tc>
        <w:tc>
          <w:tcPr>
            <w:tcW w:w="2225" w:type="dxa"/>
          </w:tcPr>
          <w:p w14:paraId="0D2924AB" w14:textId="77777777" w:rsidR="00B35F75" w:rsidRPr="00592FDA" w:rsidRDefault="00B35F75" w:rsidP="001A53B1">
            <w:pPr>
              <w:rPr>
                <w:rFonts w:ascii="Times New Roman" w:hAnsi="Times New Roman" w:cs="Times New Roman"/>
                <w:sz w:val="22"/>
                <w:szCs w:val="22"/>
              </w:rPr>
            </w:pPr>
          </w:p>
        </w:tc>
        <w:tc>
          <w:tcPr>
            <w:tcW w:w="2703" w:type="dxa"/>
          </w:tcPr>
          <w:p w14:paraId="7E705DA1" w14:textId="1A21C94B" w:rsidR="00B35F75" w:rsidRPr="00932323" w:rsidRDefault="00932323" w:rsidP="00932323">
            <w:pPr>
              <w:rPr>
                <w:rFonts w:ascii="Times New Roman" w:hAnsi="Times New Roman" w:cs="Times New Roman"/>
                <w:sz w:val="22"/>
                <w:szCs w:val="22"/>
              </w:rPr>
            </w:pPr>
            <w:r>
              <w:rPr>
                <w:rFonts w:ascii="Times New Roman" w:hAnsi="Times New Roman" w:cs="Times New Roman"/>
                <w:b/>
                <w:sz w:val="22"/>
                <w:szCs w:val="22"/>
              </w:rPr>
              <w:t xml:space="preserve">Schedule (Convention Providing a Uniform Law on the Form of an International Will) </w:t>
            </w:r>
            <w:r>
              <w:rPr>
                <w:rFonts w:ascii="Times New Roman" w:hAnsi="Times New Roman" w:cs="Times New Roman"/>
                <w:sz w:val="22"/>
                <w:szCs w:val="22"/>
              </w:rPr>
              <w:t>every person is referred to in male noun throughout.</w:t>
            </w:r>
          </w:p>
        </w:tc>
      </w:tr>
      <w:tr w:rsidR="00B35F75" w:rsidRPr="00592FDA" w14:paraId="47B42383" w14:textId="77777777" w:rsidTr="00593DEB">
        <w:tc>
          <w:tcPr>
            <w:tcW w:w="2410" w:type="dxa"/>
          </w:tcPr>
          <w:p w14:paraId="06D58B7F" w14:textId="4BB10501" w:rsidR="00B35F75" w:rsidRDefault="00932323" w:rsidP="00A41B91">
            <w:pPr>
              <w:rPr>
                <w:rFonts w:ascii="Times New Roman" w:hAnsi="Times New Roman" w:cs="Times New Roman"/>
                <w:b/>
                <w:color w:val="0000FF"/>
                <w:sz w:val="22"/>
                <w:szCs w:val="22"/>
              </w:rPr>
            </w:pPr>
            <w:r>
              <w:rPr>
                <w:rFonts w:ascii="Times New Roman" w:hAnsi="Times New Roman" w:cs="Times New Roman"/>
                <w:b/>
                <w:color w:val="0000FF"/>
                <w:sz w:val="22"/>
                <w:szCs w:val="22"/>
              </w:rPr>
              <w:t xml:space="preserve">Workplace Health, Safety and Compensation Act </w:t>
            </w:r>
          </w:p>
        </w:tc>
        <w:tc>
          <w:tcPr>
            <w:tcW w:w="1701" w:type="dxa"/>
          </w:tcPr>
          <w:p w14:paraId="49554241" w14:textId="77777777" w:rsidR="00B35F75" w:rsidRPr="00592FDA" w:rsidRDefault="00B35F75" w:rsidP="001A53B1">
            <w:pPr>
              <w:rPr>
                <w:rFonts w:ascii="Times New Roman" w:hAnsi="Times New Roman" w:cs="Times New Roman"/>
                <w:sz w:val="22"/>
                <w:szCs w:val="22"/>
              </w:rPr>
            </w:pPr>
          </w:p>
        </w:tc>
        <w:tc>
          <w:tcPr>
            <w:tcW w:w="1701" w:type="dxa"/>
          </w:tcPr>
          <w:p w14:paraId="66DB9D84" w14:textId="77777777" w:rsidR="00B35F75" w:rsidRPr="00592FDA" w:rsidRDefault="00B35F75" w:rsidP="001A53B1">
            <w:pPr>
              <w:rPr>
                <w:rFonts w:ascii="Times New Roman" w:hAnsi="Times New Roman" w:cs="Times New Roman"/>
                <w:sz w:val="22"/>
                <w:szCs w:val="22"/>
              </w:rPr>
            </w:pPr>
          </w:p>
        </w:tc>
        <w:tc>
          <w:tcPr>
            <w:tcW w:w="2225" w:type="dxa"/>
          </w:tcPr>
          <w:p w14:paraId="1236ABFE" w14:textId="77777777" w:rsidR="00B35F75" w:rsidRPr="00592FDA" w:rsidRDefault="00B35F75" w:rsidP="001A53B1">
            <w:pPr>
              <w:rPr>
                <w:rFonts w:ascii="Times New Roman" w:hAnsi="Times New Roman" w:cs="Times New Roman"/>
                <w:sz w:val="22"/>
                <w:szCs w:val="22"/>
              </w:rPr>
            </w:pPr>
          </w:p>
        </w:tc>
        <w:tc>
          <w:tcPr>
            <w:tcW w:w="2703" w:type="dxa"/>
          </w:tcPr>
          <w:p w14:paraId="5670FD59" w14:textId="2BC94681" w:rsidR="00B35F75" w:rsidRPr="00932323" w:rsidRDefault="00932323" w:rsidP="00EF43DD">
            <w:pPr>
              <w:rPr>
                <w:rFonts w:ascii="Times New Roman" w:hAnsi="Times New Roman" w:cs="Times New Roman"/>
                <w:sz w:val="22"/>
                <w:szCs w:val="22"/>
              </w:rPr>
            </w:pPr>
            <w:r>
              <w:rPr>
                <w:rFonts w:ascii="Times New Roman" w:hAnsi="Times New Roman" w:cs="Times New Roman"/>
                <w:b/>
                <w:sz w:val="22"/>
                <w:szCs w:val="22"/>
              </w:rPr>
              <w:t xml:space="preserve">S 92(4)(a) (medical committees) </w:t>
            </w:r>
            <w:r>
              <w:rPr>
                <w:rFonts w:ascii="Times New Roman" w:hAnsi="Times New Roman" w:cs="Times New Roman"/>
                <w:sz w:val="22"/>
                <w:szCs w:val="22"/>
              </w:rPr>
              <w:t>“</w:t>
            </w:r>
            <w:r w:rsidRPr="00932323">
              <w:rPr>
                <w:rFonts w:ascii="Times New Roman" w:hAnsi="Times New Roman" w:cs="Times New Roman"/>
                <w:sz w:val="22"/>
                <w:szCs w:val="22"/>
              </w:rPr>
              <w:t>the commission shall</w:t>
            </w:r>
            <w:r>
              <w:rPr>
                <w:rFonts w:ascii="Times New Roman" w:hAnsi="Times New Roman" w:cs="Times New Roman"/>
                <w:sz w:val="22"/>
                <w:szCs w:val="22"/>
              </w:rPr>
              <w:t>…</w:t>
            </w:r>
            <w:r w:rsidRPr="00932323">
              <w:rPr>
                <w:rFonts w:ascii="Times New Roman" w:hAnsi="Times New Roman" w:cs="Times New Roman"/>
                <w:sz w:val="22"/>
                <w:szCs w:val="22"/>
              </w:rPr>
              <w:t>require the work</w:t>
            </w:r>
            <w:r w:rsidR="00EF43DD">
              <w:rPr>
                <w:rFonts w:ascii="Times New Roman" w:hAnsi="Times New Roman" w:cs="Times New Roman"/>
                <w:sz w:val="22"/>
                <w:szCs w:val="22"/>
              </w:rPr>
              <w:t>er or the dependents to appoint…1 specialist…</w:t>
            </w:r>
            <w:r w:rsidRPr="00932323">
              <w:rPr>
                <w:rFonts w:ascii="Times New Roman" w:hAnsi="Times New Roman" w:cs="Times New Roman"/>
                <w:sz w:val="22"/>
                <w:szCs w:val="22"/>
              </w:rPr>
              <w:t xml:space="preserve">and where the worker or his or her dependents fail to make that appointment, the minister shall make an appointment from the list and that member shall be considered to be appointed by the worker or </w:t>
            </w:r>
            <w:r w:rsidRPr="00EF43DD">
              <w:rPr>
                <w:rFonts w:ascii="Times New Roman" w:hAnsi="Times New Roman" w:cs="Times New Roman"/>
                <w:sz w:val="22"/>
                <w:szCs w:val="22"/>
                <w:u w:val="single"/>
              </w:rPr>
              <w:t>his</w:t>
            </w:r>
            <w:r w:rsidRPr="00932323">
              <w:rPr>
                <w:rFonts w:ascii="Times New Roman" w:hAnsi="Times New Roman" w:cs="Times New Roman"/>
                <w:sz w:val="22"/>
                <w:szCs w:val="22"/>
              </w:rPr>
              <w:t xml:space="preserve"> dependents</w:t>
            </w:r>
            <w:r w:rsidR="00EF43DD">
              <w:rPr>
                <w:rFonts w:ascii="Times New Roman" w:hAnsi="Times New Roman" w:cs="Times New Roman"/>
                <w:sz w:val="22"/>
                <w:szCs w:val="22"/>
              </w:rPr>
              <w:t xml:space="preserve">” </w:t>
            </w:r>
            <w:r w:rsidR="00EF43DD" w:rsidRPr="00EF43DD">
              <w:rPr>
                <w:rFonts w:ascii="Times New Roman" w:hAnsi="Times New Roman" w:cs="Times New Roman"/>
                <w:i/>
                <w:sz w:val="22"/>
                <w:szCs w:val="22"/>
              </w:rPr>
              <w:sym w:font="Wingdings" w:char="F0E0"/>
            </w:r>
            <w:r w:rsidR="00EF43DD" w:rsidRPr="00EF43DD">
              <w:rPr>
                <w:rFonts w:ascii="Times New Roman" w:hAnsi="Times New Roman" w:cs="Times New Roman"/>
                <w:i/>
                <w:sz w:val="22"/>
                <w:szCs w:val="22"/>
              </w:rPr>
              <w:t xml:space="preserve"> all other places are marked by “his or her” – probably an oversight</w:t>
            </w:r>
          </w:p>
        </w:tc>
      </w:tr>
    </w:tbl>
    <w:p w14:paraId="52540479" w14:textId="7C3C660D" w:rsidR="001523D8" w:rsidRDefault="001523D8" w:rsidP="001523D8">
      <w:pPr>
        <w:rPr>
          <w:rFonts w:ascii="Times New Roman" w:hAnsi="Times New Roman" w:cs="Times New Roman"/>
        </w:rPr>
      </w:pPr>
    </w:p>
    <w:sectPr w:rsidR="001523D8" w:rsidSect="00547E66">
      <w:headerReference w:type="even" r:id="rId8"/>
      <w:head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25210" w14:textId="77777777" w:rsidR="0053402C" w:rsidRDefault="0053402C" w:rsidP="00D643F9">
      <w:r>
        <w:separator/>
      </w:r>
    </w:p>
  </w:endnote>
  <w:endnote w:type="continuationSeparator" w:id="0">
    <w:p w14:paraId="0099CA76" w14:textId="77777777" w:rsidR="0053402C" w:rsidRDefault="0053402C"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DB6CB" w14:textId="77777777" w:rsidR="0053402C" w:rsidRDefault="0053402C" w:rsidP="00D643F9">
      <w:r>
        <w:separator/>
      </w:r>
    </w:p>
  </w:footnote>
  <w:footnote w:type="continuationSeparator" w:id="0">
    <w:p w14:paraId="25E7C7B5" w14:textId="77777777" w:rsidR="0053402C" w:rsidRDefault="0053402C" w:rsidP="00D64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9305" w14:textId="77777777" w:rsidR="00EE6ACE" w:rsidRDefault="00EE6A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32F81" w14:textId="77777777" w:rsidR="00EE6ACE" w:rsidRDefault="00EE6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0399D"/>
    <w:rsid w:val="00011561"/>
    <w:rsid w:val="00027781"/>
    <w:rsid w:val="000278CA"/>
    <w:rsid w:val="00034555"/>
    <w:rsid w:val="0006390E"/>
    <w:rsid w:val="00071161"/>
    <w:rsid w:val="00083C48"/>
    <w:rsid w:val="000929E3"/>
    <w:rsid w:val="000A0174"/>
    <w:rsid w:val="000B21B7"/>
    <w:rsid w:val="000B3CE0"/>
    <w:rsid w:val="000C2710"/>
    <w:rsid w:val="000C2AD3"/>
    <w:rsid w:val="000D7279"/>
    <w:rsid w:val="000E5835"/>
    <w:rsid w:val="001016F0"/>
    <w:rsid w:val="001064D5"/>
    <w:rsid w:val="00111C09"/>
    <w:rsid w:val="0011705C"/>
    <w:rsid w:val="00125C28"/>
    <w:rsid w:val="0013284A"/>
    <w:rsid w:val="00141E4E"/>
    <w:rsid w:val="001421DE"/>
    <w:rsid w:val="001523D8"/>
    <w:rsid w:val="00173302"/>
    <w:rsid w:val="00176319"/>
    <w:rsid w:val="00180151"/>
    <w:rsid w:val="00183E55"/>
    <w:rsid w:val="00191A66"/>
    <w:rsid w:val="00192C80"/>
    <w:rsid w:val="00193C26"/>
    <w:rsid w:val="001A404B"/>
    <w:rsid w:val="001A53B1"/>
    <w:rsid w:val="001C423D"/>
    <w:rsid w:val="001C56C1"/>
    <w:rsid w:val="001E0BD0"/>
    <w:rsid w:val="001F1C44"/>
    <w:rsid w:val="001F228E"/>
    <w:rsid w:val="001F771E"/>
    <w:rsid w:val="0020427B"/>
    <w:rsid w:val="00230B42"/>
    <w:rsid w:val="00235689"/>
    <w:rsid w:val="002365C5"/>
    <w:rsid w:val="00241516"/>
    <w:rsid w:val="00246B9F"/>
    <w:rsid w:val="002650F2"/>
    <w:rsid w:val="00266B60"/>
    <w:rsid w:val="00266BE2"/>
    <w:rsid w:val="002705E0"/>
    <w:rsid w:val="00273ABF"/>
    <w:rsid w:val="00275301"/>
    <w:rsid w:val="00281A25"/>
    <w:rsid w:val="00291174"/>
    <w:rsid w:val="00296259"/>
    <w:rsid w:val="002A4A47"/>
    <w:rsid w:val="002A740F"/>
    <w:rsid w:val="002B2F54"/>
    <w:rsid w:val="002B6B2C"/>
    <w:rsid w:val="002C282F"/>
    <w:rsid w:val="002C6EBE"/>
    <w:rsid w:val="002D2604"/>
    <w:rsid w:val="002D34C0"/>
    <w:rsid w:val="002D56AB"/>
    <w:rsid w:val="002E2CA8"/>
    <w:rsid w:val="002E3786"/>
    <w:rsid w:val="002F2422"/>
    <w:rsid w:val="003037E9"/>
    <w:rsid w:val="00305036"/>
    <w:rsid w:val="00315256"/>
    <w:rsid w:val="00335277"/>
    <w:rsid w:val="003372C3"/>
    <w:rsid w:val="003412E6"/>
    <w:rsid w:val="003454D8"/>
    <w:rsid w:val="00345605"/>
    <w:rsid w:val="00365B9C"/>
    <w:rsid w:val="00367714"/>
    <w:rsid w:val="003726DE"/>
    <w:rsid w:val="00377870"/>
    <w:rsid w:val="00384856"/>
    <w:rsid w:val="003B3C6B"/>
    <w:rsid w:val="003B4DBE"/>
    <w:rsid w:val="003B541E"/>
    <w:rsid w:val="003B75D0"/>
    <w:rsid w:val="003C2B4E"/>
    <w:rsid w:val="003D45AE"/>
    <w:rsid w:val="003E3158"/>
    <w:rsid w:val="003E517B"/>
    <w:rsid w:val="003E70CE"/>
    <w:rsid w:val="003F12E2"/>
    <w:rsid w:val="003F5F8E"/>
    <w:rsid w:val="0040750A"/>
    <w:rsid w:val="00425433"/>
    <w:rsid w:val="00435EA2"/>
    <w:rsid w:val="004407BB"/>
    <w:rsid w:val="00441297"/>
    <w:rsid w:val="0044688D"/>
    <w:rsid w:val="00451A90"/>
    <w:rsid w:val="00471234"/>
    <w:rsid w:val="004D0B54"/>
    <w:rsid w:val="004D3B9F"/>
    <w:rsid w:val="004D5A40"/>
    <w:rsid w:val="004F763D"/>
    <w:rsid w:val="00515CB5"/>
    <w:rsid w:val="005214A0"/>
    <w:rsid w:val="005244A5"/>
    <w:rsid w:val="0053402C"/>
    <w:rsid w:val="005421CA"/>
    <w:rsid w:val="00543F0B"/>
    <w:rsid w:val="005458D2"/>
    <w:rsid w:val="00547E66"/>
    <w:rsid w:val="005528A8"/>
    <w:rsid w:val="00560A60"/>
    <w:rsid w:val="00572AAF"/>
    <w:rsid w:val="00590EA2"/>
    <w:rsid w:val="00592FDA"/>
    <w:rsid w:val="00593DEB"/>
    <w:rsid w:val="006029AB"/>
    <w:rsid w:val="00612DE4"/>
    <w:rsid w:val="00624355"/>
    <w:rsid w:val="0064120D"/>
    <w:rsid w:val="00642EA8"/>
    <w:rsid w:val="00646A72"/>
    <w:rsid w:val="006504E5"/>
    <w:rsid w:val="00656F93"/>
    <w:rsid w:val="006603C7"/>
    <w:rsid w:val="006714A8"/>
    <w:rsid w:val="00685B5C"/>
    <w:rsid w:val="006861BE"/>
    <w:rsid w:val="006943A6"/>
    <w:rsid w:val="006A504D"/>
    <w:rsid w:val="006A54C8"/>
    <w:rsid w:val="006C42DB"/>
    <w:rsid w:val="006E0745"/>
    <w:rsid w:val="006E2A53"/>
    <w:rsid w:val="006F487A"/>
    <w:rsid w:val="007009AE"/>
    <w:rsid w:val="00703B3C"/>
    <w:rsid w:val="00712099"/>
    <w:rsid w:val="00741613"/>
    <w:rsid w:val="00742FFE"/>
    <w:rsid w:val="007520D3"/>
    <w:rsid w:val="00760525"/>
    <w:rsid w:val="00786B2E"/>
    <w:rsid w:val="00797152"/>
    <w:rsid w:val="0079798F"/>
    <w:rsid w:val="007B1827"/>
    <w:rsid w:val="007B1CC8"/>
    <w:rsid w:val="007C1F84"/>
    <w:rsid w:val="007C73D3"/>
    <w:rsid w:val="007E6CD0"/>
    <w:rsid w:val="007F10E3"/>
    <w:rsid w:val="007F3A29"/>
    <w:rsid w:val="007F5B57"/>
    <w:rsid w:val="007F77CA"/>
    <w:rsid w:val="0080259C"/>
    <w:rsid w:val="008066FB"/>
    <w:rsid w:val="00841B9F"/>
    <w:rsid w:val="00847CB3"/>
    <w:rsid w:val="008521CF"/>
    <w:rsid w:val="00852C2D"/>
    <w:rsid w:val="00855369"/>
    <w:rsid w:val="00863770"/>
    <w:rsid w:val="00871376"/>
    <w:rsid w:val="00872F9A"/>
    <w:rsid w:val="00875A2E"/>
    <w:rsid w:val="00880895"/>
    <w:rsid w:val="008861F3"/>
    <w:rsid w:val="00894B70"/>
    <w:rsid w:val="008967E9"/>
    <w:rsid w:val="008C7ED9"/>
    <w:rsid w:val="008D6E08"/>
    <w:rsid w:val="008E78B5"/>
    <w:rsid w:val="008F233E"/>
    <w:rsid w:val="008F59CF"/>
    <w:rsid w:val="009065FB"/>
    <w:rsid w:val="00930089"/>
    <w:rsid w:val="00932323"/>
    <w:rsid w:val="009353FF"/>
    <w:rsid w:val="00974843"/>
    <w:rsid w:val="00977CE1"/>
    <w:rsid w:val="0099008D"/>
    <w:rsid w:val="009A4B09"/>
    <w:rsid w:val="009A5D7A"/>
    <w:rsid w:val="009C2042"/>
    <w:rsid w:val="009C5506"/>
    <w:rsid w:val="009E0941"/>
    <w:rsid w:val="009E51E4"/>
    <w:rsid w:val="009E6357"/>
    <w:rsid w:val="009E6BA1"/>
    <w:rsid w:val="009F788C"/>
    <w:rsid w:val="00A11D01"/>
    <w:rsid w:val="00A3641A"/>
    <w:rsid w:val="00A41B91"/>
    <w:rsid w:val="00A45156"/>
    <w:rsid w:val="00A46780"/>
    <w:rsid w:val="00A4698D"/>
    <w:rsid w:val="00A56206"/>
    <w:rsid w:val="00A56F24"/>
    <w:rsid w:val="00A61E18"/>
    <w:rsid w:val="00A62EB1"/>
    <w:rsid w:val="00A639EE"/>
    <w:rsid w:val="00A679AE"/>
    <w:rsid w:val="00A71DC6"/>
    <w:rsid w:val="00A92ACB"/>
    <w:rsid w:val="00AA2735"/>
    <w:rsid w:val="00AB0198"/>
    <w:rsid w:val="00AD1F7A"/>
    <w:rsid w:val="00AD69F6"/>
    <w:rsid w:val="00AE498A"/>
    <w:rsid w:val="00AF090C"/>
    <w:rsid w:val="00AF2C9A"/>
    <w:rsid w:val="00B07B88"/>
    <w:rsid w:val="00B11B91"/>
    <w:rsid w:val="00B1294E"/>
    <w:rsid w:val="00B12D8F"/>
    <w:rsid w:val="00B22A1E"/>
    <w:rsid w:val="00B24169"/>
    <w:rsid w:val="00B34E7A"/>
    <w:rsid w:val="00B35F75"/>
    <w:rsid w:val="00B37E25"/>
    <w:rsid w:val="00B426F5"/>
    <w:rsid w:val="00B50AC1"/>
    <w:rsid w:val="00B65175"/>
    <w:rsid w:val="00B708A2"/>
    <w:rsid w:val="00B7418D"/>
    <w:rsid w:val="00B80E99"/>
    <w:rsid w:val="00B8761B"/>
    <w:rsid w:val="00B927B1"/>
    <w:rsid w:val="00B963A1"/>
    <w:rsid w:val="00B96758"/>
    <w:rsid w:val="00BA2F3E"/>
    <w:rsid w:val="00BC3E82"/>
    <w:rsid w:val="00BD7722"/>
    <w:rsid w:val="00BE271F"/>
    <w:rsid w:val="00BE5F09"/>
    <w:rsid w:val="00C015BB"/>
    <w:rsid w:val="00C23756"/>
    <w:rsid w:val="00C34381"/>
    <w:rsid w:val="00C407A2"/>
    <w:rsid w:val="00C54552"/>
    <w:rsid w:val="00C549D7"/>
    <w:rsid w:val="00C6562A"/>
    <w:rsid w:val="00C9126D"/>
    <w:rsid w:val="00C9473B"/>
    <w:rsid w:val="00CD4679"/>
    <w:rsid w:val="00CD6E58"/>
    <w:rsid w:val="00D01686"/>
    <w:rsid w:val="00D145F3"/>
    <w:rsid w:val="00D15BD3"/>
    <w:rsid w:val="00D2028D"/>
    <w:rsid w:val="00D41390"/>
    <w:rsid w:val="00D44B1D"/>
    <w:rsid w:val="00D4544C"/>
    <w:rsid w:val="00D544AD"/>
    <w:rsid w:val="00D55116"/>
    <w:rsid w:val="00D55864"/>
    <w:rsid w:val="00D569D3"/>
    <w:rsid w:val="00D643F9"/>
    <w:rsid w:val="00D71EE8"/>
    <w:rsid w:val="00D72EBD"/>
    <w:rsid w:val="00D7627D"/>
    <w:rsid w:val="00D83274"/>
    <w:rsid w:val="00D859EF"/>
    <w:rsid w:val="00D86176"/>
    <w:rsid w:val="00D93BDB"/>
    <w:rsid w:val="00DB1D81"/>
    <w:rsid w:val="00DB69D4"/>
    <w:rsid w:val="00DC23C0"/>
    <w:rsid w:val="00DC5C91"/>
    <w:rsid w:val="00DD3EB3"/>
    <w:rsid w:val="00DD442A"/>
    <w:rsid w:val="00DF35E8"/>
    <w:rsid w:val="00E117B9"/>
    <w:rsid w:val="00E22308"/>
    <w:rsid w:val="00E347EF"/>
    <w:rsid w:val="00E410E9"/>
    <w:rsid w:val="00E47E84"/>
    <w:rsid w:val="00E520A3"/>
    <w:rsid w:val="00E54CAF"/>
    <w:rsid w:val="00E564BA"/>
    <w:rsid w:val="00E64C92"/>
    <w:rsid w:val="00E67D01"/>
    <w:rsid w:val="00E77A5B"/>
    <w:rsid w:val="00E82330"/>
    <w:rsid w:val="00EA30B4"/>
    <w:rsid w:val="00EA349D"/>
    <w:rsid w:val="00EC10A3"/>
    <w:rsid w:val="00EC56AB"/>
    <w:rsid w:val="00EE0CAF"/>
    <w:rsid w:val="00EE53D2"/>
    <w:rsid w:val="00EE6ACE"/>
    <w:rsid w:val="00EF43DD"/>
    <w:rsid w:val="00F157CB"/>
    <w:rsid w:val="00F177CE"/>
    <w:rsid w:val="00F2067E"/>
    <w:rsid w:val="00F25D2D"/>
    <w:rsid w:val="00F36F87"/>
    <w:rsid w:val="00F5176E"/>
    <w:rsid w:val="00F56C50"/>
    <w:rsid w:val="00F64148"/>
    <w:rsid w:val="00F648E0"/>
    <w:rsid w:val="00F66948"/>
    <w:rsid w:val="00FA26A3"/>
    <w:rsid w:val="00FC5BE7"/>
    <w:rsid w:val="00FC73ED"/>
    <w:rsid w:val="00FD2D1D"/>
    <w:rsid w:val="00FE0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8B1"/>
  <w14:defaultImageDpi w14:val="300"/>
  <w15:docId w15:val="{32401F53-0009-4EDF-994F-7761CB48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style>
  <w:style w:type="paragraph" w:styleId="Header">
    <w:name w:val="header"/>
    <w:basedOn w:val="Normal"/>
    <w:link w:val="HeaderChar"/>
    <w:uiPriority w:val="99"/>
    <w:unhideWhenUsed/>
    <w:rsid w:val="00D643F9"/>
    <w:pPr>
      <w:tabs>
        <w:tab w:val="center" w:pos="4320"/>
        <w:tab w:val="right" w:pos="8640"/>
      </w:tabs>
    </w:p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1036196805">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1ACBD-AF8E-4D4E-BB71-0AB43423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2407</Words>
  <Characters>13721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Shakaira John</dc:creator>
  <cp:lastModifiedBy>Ashley S Bell</cp:lastModifiedBy>
  <cp:revision>2</cp:revision>
  <dcterms:created xsi:type="dcterms:W3CDTF">2017-12-21T15:02:00Z</dcterms:created>
  <dcterms:modified xsi:type="dcterms:W3CDTF">2017-12-21T15:02:00Z</dcterms:modified>
</cp:coreProperties>
</file>